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D1CE9" w:rsidRPr="00EF72DF">
        <w:trPr>
          <w:trHeight w:hRule="exact" w:val="1666"/>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5543" w:type="dxa"/>
            <w:gridSpan w:val="4"/>
            <w:shd w:val="clear" w:color="000000" w:fill="FFFFFF"/>
            <w:tcMar>
              <w:left w:w="34" w:type="dxa"/>
              <w:right w:w="34" w:type="dxa"/>
            </w:tcMar>
          </w:tcPr>
          <w:p w:rsidR="005D1CE9" w:rsidRPr="00EF72DF" w:rsidRDefault="00EF72DF">
            <w:pPr>
              <w:spacing w:after="0" w:line="240" w:lineRule="auto"/>
              <w:jc w:val="both"/>
              <w:rPr>
                <w:lang w:val="ru-RU"/>
              </w:rPr>
            </w:pPr>
            <w:r w:rsidRPr="00EF72DF">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5D1CE9">
        <w:trPr>
          <w:trHeight w:hRule="exact" w:val="585"/>
        </w:trPr>
        <w:tc>
          <w:tcPr>
            <w:tcW w:w="10221" w:type="dxa"/>
            <w:gridSpan w:val="9"/>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D1CE9" w:rsidRDefault="00EF72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1CE9" w:rsidRPr="00EF72DF">
        <w:trPr>
          <w:trHeight w:hRule="exact" w:val="314"/>
        </w:trPr>
        <w:tc>
          <w:tcPr>
            <w:tcW w:w="10221" w:type="dxa"/>
            <w:gridSpan w:val="9"/>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Кафедра "Педагогики, психологии и социальной работы"</w:t>
            </w:r>
          </w:p>
        </w:tc>
      </w:tr>
      <w:tr w:rsidR="005D1CE9" w:rsidRPr="00EF72DF">
        <w:trPr>
          <w:trHeight w:hRule="exact" w:val="211"/>
        </w:trPr>
        <w:tc>
          <w:tcPr>
            <w:tcW w:w="426" w:type="dxa"/>
          </w:tcPr>
          <w:p w:rsidR="005D1CE9" w:rsidRPr="00EF72DF" w:rsidRDefault="005D1CE9">
            <w:pPr>
              <w:rPr>
                <w:lang w:val="ru-RU"/>
              </w:rPr>
            </w:pPr>
          </w:p>
        </w:tc>
        <w:tc>
          <w:tcPr>
            <w:tcW w:w="710" w:type="dxa"/>
          </w:tcPr>
          <w:p w:rsidR="005D1CE9" w:rsidRPr="00EF72DF" w:rsidRDefault="005D1CE9">
            <w:pPr>
              <w:rPr>
                <w:lang w:val="ru-RU"/>
              </w:rPr>
            </w:pPr>
          </w:p>
        </w:tc>
        <w:tc>
          <w:tcPr>
            <w:tcW w:w="1419" w:type="dxa"/>
          </w:tcPr>
          <w:p w:rsidR="005D1CE9" w:rsidRPr="00EF72DF" w:rsidRDefault="005D1CE9">
            <w:pPr>
              <w:rPr>
                <w:lang w:val="ru-RU"/>
              </w:rPr>
            </w:pPr>
          </w:p>
        </w:tc>
        <w:tc>
          <w:tcPr>
            <w:tcW w:w="1419" w:type="dxa"/>
          </w:tcPr>
          <w:p w:rsidR="005D1CE9" w:rsidRPr="00EF72DF" w:rsidRDefault="005D1CE9">
            <w:pPr>
              <w:rPr>
                <w:lang w:val="ru-RU"/>
              </w:rPr>
            </w:pPr>
          </w:p>
        </w:tc>
        <w:tc>
          <w:tcPr>
            <w:tcW w:w="710" w:type="dxa"/>
          </w:tcPr>
          <w:p w:rsidR="005D1CE9" w:rsidRPr="00EF72DF" w:rsidRDefault="005D1CE9">
            <w:pPr>
              <w:rPr>
                <w:lang w:val="ru-RU"/>
              </w:rPr>
            </w:pPr>
          </w:p>
        </w:tc>
        <w:tc>
          <w:tcPr>
            <w:tcW w:w="426" w:type="dxa"/>
          </w:tcPr>
          <w:p w:rsidR="005D1CE9" w:rsidRPr="00EF72DF" w:rsidRDefault="005D1CE9">
            <w:pPr>
              <w:rPr>
                <w:lang w:val="ru-RU"/>
              </w:rPr>
            </w:pPr>
          </w:p>
        </w:tc>
        <w:tc>
          <w:tcPr>
            <w:tcW w:w="1277" w:type="dxa"/>
          </w:tcPr>
          <w:p w:rsidR="005D1CE9" w:rsidRPr="00EF72DF" w:rsidRDefault="005D1CE9">
            <w:pPr>
              <w:rPr>
                <w:lang w:val="ru-RU"/>
              </w:rPr>
            </w:pPr>
          </w:p>
        </w:tc>
        <w:tc>
          <w:tcPr>
            <w:tcW w:w="993" w:type="dxa"/>
          </w:tcPr>
          <w:p w:rsidR="005D1CE9" w:rsidRPr="00EF72DF" w:rsidRDefault="005D1CE9">
            <w:pPr>
              <w:rPr>
                <w:lang w:val="ru-RU"/>
              </w:rPr>
            </w:pPr>
          </w:p>
        </w:tc>
        <w:tc>
          <w:tcPr>
            <w:tcW w:w="2836" w:type="dxa"/>
          </w:tcPr>
          <w:p w:rsidR="005D1CE9" w:rsidRPr="00EF72DF" w:rsidRDefault="005D1CE9">
            <w:pPr>
              <w:rPr>
                <w:lang w:val="ru-RU"/>
              </w:rPr>
            </w:pPr>
          </w:p>
        </w:tc>
      </w:tr>
      <w:tr w:rsidR="005D1CE9">
        <w:trPr>
          <w:trHeight w:hRule="exact" w:val="277"/>
        </w:trPr>
        <w:tc>
          <w:tcPr>
            <w:tcW w:w="426" w:type="dxa"/>
          </w:tcPr>
          <w:p w:rsidR="005D1CE9" w:rsidRPr="00EF72DF" w:rsidRDefault="005D1CE9">
            <w:pPr>
              <w:rPr>
                <w:lang w:val="ru-RU"/>
              </w:rPr>
            </w:pPr>
          </w:p>
        </w:tc>
        <w:tc>
          <w:tcPr>
            <w:tcW w:w="710" w:type="dxa"/>
          </w:tcPr>
          <w:p w:rsidR="005D1CE9" w:rsidRPr="00EF72DF" w:rsidRDefault="005D1CE9">
            <w:pPr>
              <w:rPr>
                <w:lang w:val="ru-RU"/>
              </w:rPr>
            </w:pPr>
          </w:p>
        </w:tc>
        <w:tc>
          <w:tcPr>
            <w:tcW w:w="1419" w:type="dxa"/>
          </w:tcPr>
          <w:p w:rsidR="005D1CE9" w:rsidRPr="00EF72DF" w:rsidRDefault="005D1CE9">
            <w:pPr>
              <w:rPr>
                <w:lang w:val="ru-RU"/>
              </w:rPr>
            </w:pPr>
          </w:p>
        </w:tc>
        <w:tc>
          <w:tcPr>
            <w:tcW w:w="1419" w:type="dxa"/>
          </w:tcPr>
          <w:p w:rsidR="005D1CE9" w:rsidRPr="00EF72DF" w:rsidRDefault="005D1CE9">
            <w:pPr>
              <w:rPr>
                <w:lang w:val="ru-RU"/>
              </w:rPr>
            </w:pPr>
          </w:p>
        </w:tc>
        <w:tc>
          <w:tcPr>
            <w:tcW w:w="710" w:type="dxa"/>
          </w:tcPr>
          <w:p w:rsidR="005D1CE9" w:rsidRPr="00EF72DF" w:rsidRDefault="005D1CE9">
            <w:pPr>
              <w:rPr>
                <w:lang w:val="ru-RU"/>
              </w:rPr>
            </w:pPr>
          </w:p>
        </w:tc>
        <w:tc>
          <w:tcPr>
            <w:tcW w:w="426" w:type="dxa"/>
          </w:tcPr>
          <w:p w:rsidR="005D1CE9" w:rsidRPr="00EF72DF" w:rsidRDefault="005D1CE9">
            <w:pPr>
              <w:rPr>
                <w:lang w:val="ru-RU"/>
              </w:rPr>
            </w:pPr>
          </w:p>
        </w:tc>
        <w:tc>
          <w:tcPr>
            <w:tcW w:w="1277" w:type="dxa"/>
          </w:tcPr>
          <w:p w:rsidR="005D1CE9" w:rsidRPr="00EF72DF" w:rsidRDefault="005D1CE9">
            <w:pPr>
              <w:rPr>
                <w:lang w:val="ru-RU"/>
              </w:rPr>
            </w:pPr>
          </w:p>
        </w:tc>
        <w:tc>
          <w:tcPr>
            <w:tcW w:w="3842" w:type="dxa"/>
            <w:gridSpan w:val="2"/>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УТВЕРЖДАЮ</w:t>
            </w:r>
          </w:p>
        </w:tc>
      </w:tr>
      <w:tr w:rsidR="005D1CE9" w:rsidRPr="00EF72DF">
        <w:trPr>
          <w:trHeight w:hRule="exact" w:val="972"/>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426" w:type="dxa"/>
          </w:tcPr>
          <w:p w:rsidR="005D1CE9" w:rsidRDefault="005D1CE9"/>
        </w:tc>
        <w:tc>
          <w:tcPr>
            <w:tcW w:w="1277" w:type="dxa"/>
          </w:tcPr>
          <w:p w:rsidR="005D1CE9" w:rsidRDefault="005D1CE9"/>
        </w:tc>
        <w:tc>
          <w:tcPr>
            <w:tcW w:w="3842" w:type="dxa"/>
            <w:gridSpan w:val="2"/>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Ректор, д.фил.н., профессор</w:t>
            </w:r>
          </w:p>
          <w:p w:rsidR="005D1CE9" w:rsidRPr="00EF72DF" w:rsidRDefault="005D1CE9">
            <w:pPr>
              <w:spacing w:after="0" w:line="240" w:lineRule="auto"/>
              <w:jc w:val="center"/>
              <w:rPr>
                <w:sz w:val="24"/>
                <w:szCs w:val="24"/>
                <w:lang w:val="ru-RU"/>
              </w:rPr>
            </w:pP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______________А.Э. Еремеев</w:t>
            </w:r>
          </w:p>
        </w:tc>
      </w:tr>
      <w:tr w:rsidR="005D1CE9">
        <w:trPr>
          <w:trHeight w:hRule="exact" w:val="277"/>
        </w:trPr>
        <w:tc>
          <w:tcPr>
            <w:tcW w:w="426" w:type="dxa"/>
          </w:tcPr>
          <w:p w:rsidR="005D1CE9" w:rsidRPr="00EF72DF" w:rsidRDefault="005D1CE9">
            <w:pPr>
              <w:rPr>
                <w:lang w:val="ru-RU"/>
              </w:rPr>
            </w:pPr>
          </w:p>
        </w:tc>
        <w:tc>
          <w:tcPr>
            <w:tcW w:w="710" w:type="dxa"/>
          </w:tcPr>
          <w:p w:rsidR="005D1CE9" w:rsidRPr="00EF72DF" w:rsidRDefault="005D1CE9">
            <w:pPr>
              <w:rPr>
                <w:lang w:val="ru-RU"/>
              </w:rPr>
            </w:pPr>
          </w:p>
        </w:tc>
        <w:tc>
          <w:tcPr>
            <w:tcW w:w="1419" w:type="dxa"/>
          </w:tcPr>
          <w:p w:rsidR="005D1CE9" w:rsidRPr="00EF72DF" w:rsidRDefault="005D1CE9">
            <w:pPr>
              <w:rPr>
                <w:lang w:val="ru-RU"/>
              </w:rPr>
            </w:pPr>
          </w:p>
        </w:tc>
        <w:tc>
          <w:tcPr>
            <w:tcW w:w="1419" w:type="dxa"/>
          </w:tcPr>
          <w:p w:rsidR="005D1CE9" w:rsidRPr="00EF72DF" w:rsidRDefault="005D1CE9">
            <w:pPr>
              <w:rPr>
                <w:lang w:val="ru-RU"/>
              </w:rPr>
            </w:pPr>
          </w:p>
        </w:tc>
        <w:tc>
          <w:tcPr>
            <w:tcW w:w="710" w:type="dxa"/>
          </w:tcPr>
          <w:p w:rsidR="005D1CE9" w:rsidRPr="00EF72DF" w:rsidRDefault="005D1CE9">
            <w:pPr>
              <w:rPr>
                <w:lang w:val="ru-RU"/>
              </w:rPr>
            </w:pPr>
          </w:p>
        </w:tc>
        <w:tc>
          <w:tcPr>
            <w:tcW w:w="426" w:type="dxa"/>
          </w:tcPr>
          <w:p w:rsidR="005D1CE9" w:rsidRPr="00EF72DF" w:rsidRDefault="005D1CE9">
            <w:pPr>
              <w:rPr>
                <w:lang w:val="ru-RU"/>
              </w:rPr>
            </w:pPr>
          </w:p>
        </w:tc>
        <w:tc>
          <w:tcPr>
            <w:tcW w:w="1277" w:type="dxa"/>
          </w:tcPr>
          <w:p w:rsidR="005D1CE9" w:rsidRPr="00EF72DF" w:rsidRDefault="005D1CE9">
            <w:pPr>
              <w:rPr>
                <w:lang w:val="ru-RU"/>
              </w:rPr>
            </w:pPr>
          </w:p>
        </w:tc>
        <w:tc>
          <w:tcPr>
            <w:tcW w:w="3842" w:type="dxa"/>
            <w:gridSpan w:val="2"/>
            <w:shd w:val="clear" w:color="000000" w:fill="FFFFFF"/>
            <w:tcMar>
              <w:left w:w="34" w:type="dxa"/>
              <w:right w:w="34" w:type="dxa"/>
            </w:tcMar>
          </w:tcPr>
          <w:p w:rsidR="005D1CE9" w:rsidRDefault="00EF72DF">
            <w:pPr>
              <w:spacing w:after="0" w:line="240" w:lineRule="auto"/>
              <w:jc w:val="right"/>
              <w:rPr>
                <w:sz w:val="24"/>
                <w:szCs w:val="24"/>
              </w:rPr>
            </w:pPr>
            <w:r>
              <w:rPr>
                <w:rFonts w:ascii="Times New Roman" w:hAnsi="Times New Roman" w:cs="Times New Roman"/>
                <w:color w:val="000000"/>
                <w:sz w:val="24"/>
                <w:szCs w:val="24"/>
              </w:rPr>
              <w:t>30.08.2021 г.</w:t>
            </w:r>
          </w:p>
        </w:tc>
      </w:tr>
      <w:tr w:rsidR="005D1CE9">
        <w:trPr>
          <w:trHeight w:hRule="exact" w:val="277"/>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426" w:type="dxa"/>
          </w:tcPr>
          <w:p w:rsidR="005D1CE9" w:rsidRDefault="005D1CE9"/>
        </w:tc>
        <w:tc>
          <w:tcPr>
            <w:tcW w:w="1277" w:type="dxa"/>
          </w:tcPr>
          <w:p w:rsidR="005D1CE9" w:rsidRDefault="005D1CE9"/>
        </w:tc>
        <w:tc>
          <w:tcPr>
            <w:tcW w:w="993" w:type="dxa"/>
          </w:tcPr>
          <w:p w:rsidR="005D1CE9" w:rsidRDefault="005D1CE9"/>
        </w:tc>
        <w:tc>
          <w:tcPr>
            <w:tcW w:w="2836" w:type="dxa"/>
          </w:tcPr>
          <w:p w:rsidR="005D1CE9" w:rsidRDefault="005D1CE9"/>
        </w:tc>
      </w:tr>
      <w:tr w:rsidR="005D1CE9">
        <w:trPr>
          <w:trHeight w:hRule="exact" w:val="416"/>
        </w:trPr>
        <w:tc>
          <w:tcPr>
            <w:tcW w:w="10221" w:type="dxa"/>
            <w:gridSpan w:val="9"/>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1CE9" w:rsidRPr="00EF72DF">
        <w:trPr>
          <w:trHeight w:hRule="exact" w:val="1135"/>
        </w:trPr>
        <w:tc>
          <w:tcPr>
            <w:tcW w:w="426" w:type="dxa"/>
          </w:tcPr>
          <w:p w:rsidR="005D1CE9" w:rsidRDefault="005D1CE9"/>
        </w:tc>
        <w:tc>
          <w:tcPr>
            <w:tcW w:w="710" w:type="dxa"/>
          </w:tcPr>
          <w:p w:rsidR="005D1CE9" w:rsidRDefault="005D1CE9"/>
        </w:tc>
        <w:tc>
          <w:tcPr>
            <w:tcW w:w="1419" w:type="dxa"/>
          </w:tcPr>
          <w:p w:rsidR="005D1CE9" w:rsidRDefault="005D1CE9"/>
        </w:tc>
        <w:tc>
          <w:tcPr>
            <w:tcW w:w="4834" w:type="dxa"/>
            <w:gridSpan w:val="5"/>
            <w:shd w:val="clear" w:color="000000" w:fill="FFFFFF"/>
            <w:tcMar>
              <w:left w:w="34" w:type="dxa"/>
              <w:right w:w="34" w:type="dxa"/>
            </w:tcMar>
          </w:tcPr>
          <w:p w:rsidR="005D1CE9" w:rsidRPr="00EF72DF" w:rsidRDefault="00EF72DF">
            <w:pPr>
              <w:spacing w:after="0" w:line="240" w:lineRule="auto"/>
              <w:jc w:val="center"/>
              <w:rPr>
                <w:sz w:val="32"/>
                <w:szCs w:val="32"/>
                <w:lang w:val="ru-RU"/>
              </w:rPr>
            </w:pPr>
            <w:r w:rsidRPr="00EF72DF">
              <w:rPr>
                <w:rFonts w:ascii="Times New Roman" w:hAnsi="Times New Roman" w:cs="Times New Roman"/>
                <w:color w:val="000000"/>
                <w:sz w:val="32"/>
                <w:szCs w:val="32"/>
                <w:lang w:val="ru-RU"/>
              </w:rPr>
              <w:t>Методика преподавания русского языка</w:t>
            </w:r>
          </w:p>
          <w:p w:rsidR="005D1CE9" w:rsidRPr="00EF72DF" w:rsidRDefault="00EF72DF">
            <w:pPr>
              <w:spacing w:after="0" w:line="240" w:lineRule="auto"/>
              <w:jc w:val="center"/>
              <w:rPr>
                <w:sz w:val="32"/>
                <w:szCs w:val="32"/>
                <w:lang w:val="ru-RU"/>
              </w:rPr>
            </w:pPr>
            <w:r w:rsidRPr="00EF72DF">
              <w:rPr>
                <w:rFonts w:ascii="Times New Roman" w:hAnsi="Times New Roman" w:cs="Times New Roman"/>
                <w:color w:val="000000"/>
                <w:sz w:val="32"/>
                <w:szCs w:val="32"/>
                <w:lang w:val="ru-RU"/>
              </w:rPr>
              <w:t>К.М.06.01.04</w:t>
            </w:r>
          </w:p>
        </w:tc>
        <w:tc>
          <w:tcPr>
            <w:tcW w:w="2836" w:type="dxa"/>
          </w:tcPr>
          <w:p w:rsidR="005D1CE9" w:rsidRPr="00EF72DF" w:rsidRDefault="005D1CE9">
            <w:pPr>
              <w:rPr>
                <w:lang w:val="ru-RU"/>
              </w:rPr>
            </w:pPr>
          </w:p>
        </w:tc>
      </w:tr>
      <w:tr w:rsidR="005D1CE9">
        <w:trPr>
          <w:trHeight w:hRule="exact" w:val="277"/>
        </w:trPr>
        <w:tc>
          <w:tcPr>
            <w:tcW w:w="10221" w:type="dxa"/>
            <w:gridSpan w:val="9"/>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1CE9" w:rsidRPr="00EF72DF">
        <w:trPr>
          <w:trHeight w:hRule="exact" w:val="1125"/>
        </w:trPr>
        <w:tc>
          <w:tcPr>
            <w:tcW w:w="426" w:type="dxa"/>
          </w:tcPr>
          <w:p w:rsidR="005D1CE9" w:rsidRDefault="005D1CE9"/>
        </w:tc>
        <w:tc>
          <w:tcPr>
            <w:tcW w:w="9795" w:type="dxa"/>
            <w:gridSpan w:val="8"/>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Направленность (профиль) программы: «Начальное общее образование»</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D1CE9" w:rsidRPr="00EF72DF">
        <w:trPr>
          <w:trHeight w:hRule="exact" w:val="833"/>
        </w:trPr>
        <w:tc>
          <w:tcPr>
            <w:tcW w:w="10221" w:type="dxa"/>
            <w:gridSpan w:val="9"/>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D1CE9">
        <w:trPr>
          <w:trHeight w:hRule="exact" w:val="277"/>
        </w:trPr>
        <w:tc>
          <w:tcPr>
            <w:tcW w:w="3984" w:type="dxa"/>
            <w:gridSpan w:val="4"/>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1CE9" w:rsidRDefault="005D1CE9"/>
        </w:tc>
        <w:tc>
          <w:tcPr>
            <w:tcW w:w="426" w:type="dxa"/>
          </w:tcPr>
          <w:p w:rsidR="005D1CE9" w:rsidRDefault="005D1CE9"/>
        </w:tc>
        <w:tc>
          <w:tcPr>
            <w:tcW w:w="1277" w:type="dxa"/>
          </w:tcPr>
          <w:p w:rsidR="005D1CE9" w:rsidRDefault="005D1CE9"/>
        </w:tc>
        <w:tc>
          <w:tcPr>
            <w:tcW w:w="993" w:type="dxa"/>
          </w:tcPr>
          <w:p w:rsidR="005D1CE9" w:rsidRDefault="005D1CE9"/>
        </w:tc>
        <w:tc>
          <w:tcPr>
            <w:tcW w:w="2836" w:type="dxa"/>
          </w:tcPr>
          <w:p w:rsidR="005D1CE9" w:rsidRDefault="005D1CE9"/>
        </w:tc>
      </w:tr>
      <w:tr w:rsidR="005D1CE9">
        <w:trPr>
          <w:trHeight w:hRule="exact" w:val="155"/>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426" w:type="dxa"/>
          </w:tcPr>
          <w:p w:rsidR="005D1CE9" w:rsidRDefault="005D1CE9"/>
        </w:tc>
        <w:tc>
          <w:tcPr>
            <w:tcW w:w="1277" w:type="dxa"/>
          </w:tcPr>
          <w:p w:rsidR="005D1CE9" w:rsidRDefault="005D1CE9"/>
        </w:tc>
        <w:tc>
          <w:tcPr>
            <w:tcW w:w="993" w:type="dxa"/>
          </w:tcPr>
          <w:p w:rsidR="005D1CE9" w:rsidRDefault="005D1CE9"/>
        </w:tc>
        <w:tc>
          <w:tcPr>
            <w:tcW w:w="2836" w:type="dxa"/>
          </w:tcPr>
          <w:p w:rsidR="005D1CE9" w:rsidRDefault="005D1CE9"/>
        </w:tc>
      </w:tr>
      <w:tr w:rsidR="005D1CE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ОБРАЗОВАНИЕ И НАУКА</w:t>
            </w:r>
          </w:p>
        </w:tc>
      </w:tr>
      <w:tr w:rsidR="005D1CE9" w:rsidRPr="00EF72D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D1CE9" w:rsidRPr="00EF72D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D1CE9" w:rsidRPr="00EF72DF" w:rsidRDefault="005D1CE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5D1CE9">
            <w:pPr>
              <w:rPr>
                <w:lang w:val="ru-RU"/>
              </w:rPr>
            </w:pPr>
          </w:p>
        </w:tc>
      </w:tr>
      <w:tr w:rsidR="005D1CE9" w:rsidRPr="00EF72D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ПЕДАГОГ ДОПОЛНИТЕЛЬНОГО ОБРАЗОВАНИЯ ДЕТЕЙ И ВЗРОСЛЫХ</w:t>
            </w:r>
          </w:p>
        </w:tc>
      </w:tr>
      <w:tr w:rsidR="005D1CE9">
        <w:trPr>
          <w:trHeight w:hRule="exact" w:val="402"/>
        </w:trPr>
        <w:tc>
          <w:tcPr>
            <w:tcW w:w="5118" w:type="dxa"/>
            <w:gridSpan w:val="6"/>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D1CE9">
        <w:trPr>
          <w:trHeight w:hRule="exact" w:val="307"/>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426" w:type="dxa"/>
          </w:tcPr>
          <w:p w:rsidR="005D1CE9" w:rsidRDefault="005D1CE9"/>
        </w:tc>
        <w:tc>
          <w:tcPr>
            <w:tcW w:w="5118" w:type="dxa"/>
            <w:gridSpan w:val="3"/>
            <w:vMerge/>
            <w:shd w:val="clear" w:color="000000" w:fill="FFFFFF"/>
            <w:tcMar>
              <w:left w:w="34" w:type="dxa"/>
              <w:right w:w="34" w:type="dxa"/>
            </w:tcMar>
          </w:tcPr>
          <w:p w:rsidR="005D1CE9" w:rsidRDefault="005D1CE9"/>
        </w:tc>
      </w:tr>
      <w:tr w:rsidR="005D1CE9">
        <w:trPr>
          <w:trHeight w:hRule="exact" w:val="2326"/>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426" w:type="dxa"/>
          </w:tcPr>
          <w:p w:rsidR="005D1CE9" w:rsidRDefault="005D1CE9"/>
        </w:tc>
        <w:tc>
          <w:tcPr>
            <w:tcW w:w="1277" w:type="dxa"/>
          </w:tcPr>
          <w:p w:rsidR="005D1CE9" w:rsidRDefault="005D1CE9"/>
        </w:tc>
        <w:tc>
          <w:tcPr>
            <w:tcW w:w="993" w:type="dxa"/>
          </w:tcPr>
          <w:p w:rsidR="005D1CE9" w:rsidRDefault="005D1CE9"/>
        </w:tc>
        <w:tc>
          <w:tcPr>
            <w:tcW w:w="2836" w:type="dxa"/>
          </w:tcPr>
          <w:p w:rsidR="005D1CE9" w:rsidRDefault="005D1CE9"/>
        </w:tc>
      </w:tr>
      <w:tr w:rsidR="005D1CE9">
        <w:trPr>
          <w:trHeight w:hRule="exact" w:val="277"/>
        </w:trPr>
        <w:tc>
          <w:tcPr>
            <w:tcW w:w="10079" w:type="dxa"/>
            <w:gridSpan w:val="9"/>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1CE9">
        <w:trPr>
          <w:trHeight w:hRule="exact" w:val="1805"/>
        </w:trPr>
        <w:tc>
          <w:tcPr>
            <w:tcW w:w="10079" w:type="dxa"/>
            <w:gridSpan w:val="9"/>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очной формы обучения 2021 года набора</w:t>
            </w:r>
          </w:p>
          <w:p w:rsidR="005D1CE9" w:rsidRPr="00EF72DF" w:rsidRDefault="005D1CE9">
            <w:pPr>
              <w:spacing w:after="0" w:line="240" w:lineRule="auto"/>
              <w:jc w:val="center"/>
              <w:rPr>
                <w:sz w:val="24"/>
                <w:szCs w:val="24"/>
                <w:lang w:val="ru-RU"/>
              </w:rPr>
            </w:pP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на 2021-2022 учебный год</w:t>
            </w:r>
          </w:p>
          <w:p w:rsidR="005D1CE9" w:rsidRPr="00EF72DF" w:rsidRDefault="005D1CE9">
            <w:pPr>
              <w:spacing w:after="0" w:line="240" w:lineRule="auto"/>
              <w:jc w:val="center"/>
              <w:rPr>
                <w:sz w:val="24"/>
                <w:szCs w:val="24"/>
                <w:lang w:val="ru-RU"/>
              </w:rPr>
            </w:pPr>
          </w:p>
          <w:p w:rsidR="005D1CE9" w:rsidRDefault="00EF72DF">
            <w:pPr>
              <w:spacing w:after="0" w:line="240" w:lineRule="auto"/>
              <w:jc w:val="center"/>
              <w:rPr>
                <w:sz w:val="24"/>
                <w:szCs w:val="24"/>
              </w:rPr>
            </w:pPr>
            <w:r>
              <w:rPr>
                <w:rFonts w:ascii="Times New Roman" w:hAnsi="Times New Roman" w:cs="Times New Roman"/>
                <w:color w:val="000000"/>
                <w:sz w:val="24"/>
                <w:szCs w:val="24"/>
              </w:rPr>
              <w:t>Омск, 2021</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1CE9">
        <w:trPr>
          <w:trHeight w:hRule="exact" w:val="2222"/>
        </w:trPr>
        <w:tc>
          <w:tcPr>
            <w:tcW w:w="10788"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lastRenderedPageBreak/>
              <w:t>Составитель:</w:t>
            </w:r>
          </w:p>
          <w:p w:rsidR="005D1CE9" w:rsidRPr="00EF72DF" w:rsidRDefault="005D1CE9">
            <w:pPr>
              <w:spacing w:after="0" w:line="240" w:lineRule="auto"/>
              <w:rPr>
                <w:sz w:val="24"/>
                <w:szCs w:val="24"/>
                <w:lang w:val="ru-RU"/>
              </w:rPr>
            </w:pP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EF72DF">
              <w:rPr>
                <w:rFonts w:ascii="Times New Roman" w:hAnsi="Times New Roman" w:cs="Times New Roman"/>
                <w:color w:val="000000"/>
                <w:sz w:val="24"/>
                <w:szCs w:val="24"/>
                <w:lang w:val="ru-RU"/>
              </w:rPr>
              <w:t>Котлярова Т.С.</w:t>
            </w:r>
          </w:p>
          <w:p w:rsidR="005D1CE9" w:rsidRPr="00EF72DF" w:rsidRDefault="005D1CE9">
            <w:pPr>
              <w:spacing w:after="0" w:line="240" w:lineRule="auto"/>
              <w:rPr>
                <w:sz w:val="24"/>
                <w:szCs w:val="24"/>
                <w:lang w:val="ru-RU"/>
              </w:rPr>
            </w:pP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D1CE9" w:rsidRDefault="00EF72DF">
            <w:pPr>
              <w:spacing w:after="0" w:line="240" w:lineRule="auto"/>
              <w:rPr>
                <w:sz w:val="24"/>
                <w:szCs w:val="24"/>
              </w:rPr>
            </w:pPr>
            <w:r>
              <w:rPr>
                <w:rFonts w:ascii="Times New Roman" w:hAnsi="Times New Roman" w:cs="Times New Roman"/>
                <w:color w:val="000000"/>
                <w:sz w:val="24"/>
                <w:szCs w:val="24"/>
              </w:rPr>
              <w:t>Протокол от 30.08.2021 г.  №1</w:t>
            </w:r>
          </w:p>
        </w:tc>
      </w:tr>
      <w:tr w:rsidR="005D1CE9" w:rsidRPr="00EF72DF">
        <w:trPr>
          <w:trHeight w:hRule="exact" w:val="277"/>
        </w:trPr>
        <w:tc>
          <w:tcPr>
            <w:tcW w:w="10788"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F72DF">
              <w:rPr>
                <w:rFonts w:ascii="Times New Roman" w:hAnsi="Times New Roman" w:cs="Times New Roman"/>
                <w:color w:val="000000"/>
                <w:sz w:val="24"/>
                <w:szCs w:val="24"/>
                <w:lang w:val="ru-RU"/>
              </w:rPr>
              <w:t>Лопанова Е.В.</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277"/>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1CE9">
        <w:trPr>
          <w:trHeight w:hRule="exact" w:val="555"/>
        </w:trPr>
        <w:tc>
          <w:tcPr>
            <w:tcW w:w="9640" w:type="dxa"/>
          </w:tcPr>
          <w:p w:rsidR="005D1CE9" w:rsidRDefault="005D1CE9"/>
        </w:tc>
      </w:tr>
      <w:tr w:rsidR="005D1CE9">
        <w:trPr>
          <w:trHeight w:hRule="exact" w:val="8751"/>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Наименование дисциплины</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9     Методические указания для обучающихся по освоению дисциплины</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D1CE9" w:rsidRDefault="00EF72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277"/>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D1CE9" w:rsidRPr="00EF72DF">
        <w:trPr>
          <w:trHeight w:hRule="exact" w:val="14889"/>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F72D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1396"/>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lastRenderedPageBreak/>
              <w:t>1. Наименование дисциплины: К.М.06.01.04 «Методика преподавания русского языка».</w:t>
            </w:r>
          </w:p>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1CE9" w:rsidRPr="00EF72DF">
        <w:trPr>
          <w:trHeight w:hRule="exact" w:val="3399"/>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F72D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1CE9" w:rsidRPr="00EF7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Код компетенции: ПК-1</w:t>
            </w:r>
          </w:p>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5D1CE9">
        <w:trPr>
          <w:trHeight w:hRule="exact" w:val="585"/>
        </w:trPr>
        <w:tc>
          <w:tcPr>
            <w:tcW w:w="9654" w:type="dxa"/>
            <w:shd w:val="clear" w:color="000000" w:fill="FFFFFF"/>
            <w:tcMar>
              <w:left w:w="34" w:type="dxa"/>
              <w:right w:w="34" w:type="dxa"/>
            </w:tcMar>
          </w:tcPr>
          <w:p w:rsidR="005D1CE9" w:rsidRPr="00EF72DF" w:rsidRDefault="005D1CE9">
            <w:pPr>
              <w:spacing w:after="0" w:line="240" w:lineRule="auto"/>
              <w:rPr>
                <w:sz w:val="24"/>
                <w:szCs w:val="24"/>
                <w:lang w:val="ru-RU"/>
              </w:rPr>
            </w:pPr>
          </w:p>
          <w:p w:rsidR="005D1CE9" w:rsidRDefault="00EF7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5D1CE9" w:rsidRPr="00EF72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ПК-1.3 знать  основные модели речевого поведения</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ПК-1.4 знать  правила и нормы общения, требования к речевому поведению в различных коммуникативно-речевых ситуациях</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ПК-1.7 уметь использовать различные контактоустанавливающие и регулирующие коммуникативный контакт средства</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ПК-1.8 уметь реализовывать эффективную межличностную коммуникацию в устной и письменной форме</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5D1CE9" w:rsidRPr="00EF72DF">
        <w:trPr>
          <w:trHeight w:hRule="exact" w:val="277"/>
        </w:trPr>
        <w:tc>
          <w:tcPr>
            <w:tcW w:w="9640" w:type="dxa"/>
          </w:tcPr>
          <w:p w:rsidR="005D1CE9" w:rsidRPr="00EF72DF" w:rsidRDefault="005D1CE9">
            <w:pPr>
              <w:rPr>
                <w:lang w:val="ru-RU"/>
              </w:rPr>
            </w:pPr>
          </w:p>
        </w:tc>
      </w:tr>
      <w:tr w:rsidR="005D1CE9" w:rsidRPr="00EF72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Код компетенции: ПК-3</w:t>
            </w:r>
          </w:p>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5D1CE9">
        <w:trPr>
          <w:trHeight w:hRule="exact" w:val="585"/>
        </w:trPr>
        <w:tc>
          <w:tcPr>
            <w:tcW w:w="9654" w:type="dxa"/>
            <w:shd w:val="clear" w:color="000000" w:fill="FFFFFF"/>
            <w:tcMar>
              <w:left w:w="34" w:type="dxa"/>
              <w:right w:w="34" w:type="dxa"/>
            </w:tcMar>
          </w:tcPr>
          <w:p w:rsidR="005D1CE9" w:rsidRPr="00EF72DF" w:rsidRDefault="005D1CE9">
            <w:pPr>
              <w:spacing w:after="0" w:line="240" w:lineRule="auto"/>
              <w:rPr>
                <w:sz w:val="24"/>
                <w:szCs w:val="24"/>
                <w:lang w:val="ru-RU"/>
              </w:rPr>
            </w:pPr>
          </w:p>
          <w:p w:rsidR="005D1CE9" w:rsidRDefault="00EF7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1CE9" w:rsidRPr="00EF72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5D1CE9" w:rsidRPr="00EF72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ПК-3.5 уметь моделировать педагогические ситуации</w:t>
            </w:r>
          </w:p>
        </w:tc>
      </w:tr>
      <w:tr w:rsidR="005D1CE9" w:rsidRPr="00EF72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ПК-3.6 уметь проектировать педагогическое взаимодействие</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lastRenderedPageBreak/>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5D1CE9" w:rsidRPr="00EF72DF">
        <w:trPr>
          <w:trHeight w:hRule="exact" w:val="277"/>
        </w:trPr>
        <w:tc>
          <w:tcPr>
            <w:tcW w:w="9640" w:type="dxa"/>
          </w:tcPr>
          <w:p w:rsidR="005D1CE9" w:rsidRPr="00EF72DF" w:rsidRDefault="005D1CE9">
            <w:pPr>
              <w:rPr>
                <w:lang w:val="ru-RU"/>
              </w:rPr>
            </w:pPr>
          </w:p>
        </w:tc>
      </w:tr>
      <w:tr w:rsidR="005D1CE9" w:rsidRPr="00EF72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Код компетенции: ПК-4</w:t>
            </w:r>
          </w:p>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D1CE9">
        <w:trPr>
          <w:trHeight w:hRule="exact" w:val="585"/>
        </w:trPr>
        <w:tc>
          <w:tcPr>
            <w:tcW w:w="9654" w:type="dxa"/>
            <w:shd w:val="clear" w:color="000000" w:fill="FFFFFF"/>
            <w:tcMar>
              <w:left w:w="34" w:type="dxa"/>
              <w:right w:w="34" w:type="dxa"/>
            </w:tcMar>
          </w:tcPr>
          <w:p w:rsidR="005D1CE9" w:rsidRPr="00EF72DF" w:rsidRDefault="005D1CE9">
            <w:pPr>
              <w:spacing w:after="0" w:line="240" w:lineRule="auto"/>
              <w:rPr>
                <w:sz w:val="24"/>
                <w:szCs w:val="24"/>
                <w:lang w:val="ru-RU"/>
              </w:rPr>
            </w:pPr>
          </w:p>
          <w:p w:rsidR="005D1CE9" w:rsidRDefault="00EF7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5D1CE9" w:rsidRPr="00EF7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ПК-4.5 знать основы психодиагностики и основные признаки отклонения в развитии детей</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5D1CE9" w:rsidRPr="00EF72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5D1CE9" w:rsidRPr="00EF7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D1CE9" w:rsidRPr="00EF72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5D1CE9" w:rsidRPr="00EF72DF">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5D1CE9" w:rsidRPr="00EF7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D1CE9" w:rsidRPr="00EF72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ПК-4.18 владеть навыками управления командой</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lastRenderedPageBreak/>
              <w:t>Код компетенции: ПК-8</w:t>
            </w:r>
          </w:p>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5D1CE9">
        <w:trPr>
          <w:trHeight w:hRule="exact" w:val="585"/>
        </w:trPr>
        <w:tc>
          <w:tcPr>
            <w:tcW w:w="9654" w:type="dxa"/>
            <w:shd w:val="clear" w:color="000000" w:fill="FFFFFF"/>
            <w:tcMar>
              <w:left w:w="34" w:type="dxa"/>
              <w:right w:w="34" w:type="dxa"/>
            </w:tcMar>
          </w:tcPr>
          <w:p w:rsidR="005D1CE9" w:rsidRPr="00EF72DF" w:rsidRDefault="005D1CE9">
            <w:pPr>
              <w:spacing w:after="0" w:line="240" w:lineRule="auto"/>
              <w:rPr>
                <w:sz w:val="24"/>
                <w:szCs w:val="24"/>
                <w:lang w:val="ru-RU"/>
              </w:rPr>
            </w:pPr>
          </w:p>
          <w:p w:rsidR="005D1CE9" w:rsidRDefault="00EF7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1CE9" w:rsidRPr="00EF72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обучении детей с различным уровнем подготовки</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5D1CE9" w:rsidRPr="00EF72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5D1CE9" w:rsidRPr="00EF72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ПК-8.5 знать принципы, формы и методы проектирования программ дополнительного образования детей во внеурочной деятельности</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ПК-8.6 знать структуру и принципы проектирования рабочих программ по учебным предметам начальной школы</w:t>
            </w:r>
          </w:p>
        </w:tc>
      </w:tr>
      <w:tr w:rsidR="005D1CE9" w:rsidRPr="00EF7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5D1CE9" w:rsidRPr="00EF7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5D1CE9" w:rsidRPr="00EF7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ПК-8.10 владеть современными методиками в различных предметных областях начальной школы</w:t>
            </w:r>
          </w:p>
        </w:tc>
      </w:tr>
      <w:tr w:rsidR="005D1CE9" w:rsidRPr="00EF7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ПК-8.11 владеть современными технологиями, в т.ч. информационными, обеспечивающими качество учебно-воспитательного процесса</w:t>
            </w:r>
          </w:p>
        </w:tc>
      </w:tr>
      <w:tr w:rsidR="005D1CE9" w:rsidRPr="00EF72DF">
        <w:trPr>
          <w:trHeight w:hRule="exact" w:val="416"/>
        </w:trPr>
        <w:tc>
          <w:tcPr>
            <w:tcW w:w="9640" w:type="dxa"/>
          </w:tcPr>
          <w:p w:rsidR="005D1CE9" w:rsidRPr="00EF72DF" w:rsidRDefault="005D1CE9">
            <w:pPr>
              <w:rPr>
                <w:lang w:val="ru-RU"/>
              </w:rPr>
            </w:pP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D1CE9" w:rsidRPr="00EF72DF">
        <w:trPr>
          <w:trHeight w:hRule="exact" w:val="1907"/>
        </w:trPr>
        <w:tc>
          <w:tcPr>
            <w:tcW w:w="9654" w:type="dxa"/>
            <w:shd w:val="clear" w:color="000000" w:fill="FFFFFF"/>
            <w:tcMar>
              <w:left w:w="34" w:type="dxa"/>
              <w:right w:w="34" w:type="dxa"/>
            </w:tcMar>
          </w:tcPr>
          <w:p w:rsidR="005D1CE9" w:rsidRPr="00EF72DF" w:rsidRDefault="005D1CE9">
            <w:pPr>
              <w:spacing w:after="0" w:line="240" w:lineRule="auto"/>
              <w:jc w:val="both"/>
              <w:rPr>
                <w:sz w:val="24"/>
                <w:szCs w:val="24"/>
                <w:lang w:val="ru-RU"/>
              </w:rPr>
            </w:pP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xml:space="preserve">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w:t>
            </w:r>
            <w:r>
              <w:rPr>
                <w:rFonts w:ascii="Times New Roman" w:hAnsi="Times New Roman" w:cs="Times New Roman"/>
                <w:color w:val="000000"/>
                <w:sz w:val="24"/>
                <w:szCs w:val="24"/>
              </w:rPr>
              <w:t xml:space="preserve">Русский язык. Родной язык", "Филология. Литературное чтение. </w:t>
            </w:r>
            <w:r w:rsidRPr="00EF72DF">
              <w:rPr>
                <w:rFonts w:ascii="Times New Roman" w:hAnsi="Times New Roman" w:cs="Times New Roman"/>
                <w:color w:val="000000"/>
                <w:sz w:val="24"/>
                <w:szCs w:val="24"/>
                <w:lang w:val="ru-RU"/>
              </w:rPr>
              <w:t>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D1CE9" w:rsidRPr="00EF72D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Коды</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форми-</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руемых</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компе-</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тенций</w:t>
            </w:r>
          </w:p>
        </w:tc>
      </w:tr>
      <w:tr w:rsidR="005D1CE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5D1CE9"/>
        </w:tc>
      </w:tr>
      <w:tr w:rsidR="005D1CE9" w:rsidRPr="00EF72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5D1CE9">
            <w:pPr>
              <w:rPr>
                <w:lang w:val="ru-RU"/>
              </w:rPr>
            </w:pPr>
          </w:p>
        </w:tc>
      </w:tr>
      <w:tr w:rsidR="005D1CE9">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Педагогика и психология начального образования</w:t>
            </w:r>
          </w:p>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Применение активных методов обучения на уроках в начальной школе</w:t>
            </w:r>
          </w:p>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Речевые практики</w:t>
            </w:r>
          </w:p>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Проектирование образовательных программ в начальной школе</w:t>
            </w:r>
          </w:p>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5D1CE9" w:rsidRPr="00EF72DF">
        <w:trPr>
          <w:trHeight w:hRule="exact" w:val="1264"/>
        </w:trPr>
        <w:tc>
          <w:tcPr>
            <w:tcW w:w="9654" w:type="dxa"/>
            <w:gridSpan w:val="6"/>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1CE9">
        <w:trPr>
          <w:trHeight w:hRule="exact" w:val="723"/>
        </w:trPr>
        <w:tc>
          <w:tcPr>
            <w:tcW w:w="9654" w:type="dxa"/>
            <w:gridSpan w:val="6"/>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5D1CE9" w:rsidRDefault="00EF72DF">
            <w:pPr>
              <w:spacing w:after="0" w:line="240" w:lineRule="auto"/>
              <w:jc w:val="center"/>
              <w:rPr>
                <w:sz w:val="24"/>
                <w:szCs w:val="24"/>
              </w:rPr>
            </w:pPr>
            <w:r>
              <w:rPr>
                <w:rFonts w:ascii="Times New Roman" w:hAnsi="Times New Roman" w:cs="Times New Roman"/>
                <w:color w:val="000000"/>
                <w:sz w:val="24"/>
                <w:szCs w:val="24"/>
              </w:rPr>
              <w:t>Из них:</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126</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54</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0</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36</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36</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124</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36</w:t>
            </w:r>
          </w:p>
        </w:tc>
      </w:tr>
      <w:tr w:rsidR="005D1CE9">
        <w:trPr>
          <w:trHeight w:hRule="exact" w:val="416"/>
        </w:trPr>
        <w:tc>
          <w:tcPr>
            <w:tcW w:w="3970" w:type="dxa"/>
          </w:tcPr>
          <w:p w:rsidR="005D1CE9" w:rsidRDefault="005D1CE9"/>
        </w:tc>
        <w:tc>
          <w:tcPr>
            <w:tcW w:w="1702" w:type="dxa"/>
          </w:tcPr>
          <w:p w:rsidR="005D1CE9" w:rsidRDefault="005D1CE9"/>
        </w:tc>
        <w:tc>
          <w:tcPr>
            <w:tcW w:w="1702" w:type="dxa"/>
          </w:tcPr>
          <w:p w:rsidR="005D1CE9" w:rsidRDefault="005D1CE9"/>
        </w:tc>
        <w:tc>
          <w:tcPr>
            <w:tcW w:w="426" w:type="dxa"/>
          </w:tcPr>
          <w:p w:rsidR="005D1CE9" w:rsidRDefault="005D1CE9"/>
        </w:tc>
        <w:tc>
          <w:tcPr>
            <w:tcW w:w="852" w:type="dxa"/>
          </w:tcPr>
          <w:p w:rsidR="005D1CE9" w:rsidRDefault="005D1CE9"/>
        </w:tc>
        <w:tc>
          <w:tcPr>
            <w:tcW w:w="993" w:type="dxa"/>
          </w:tcPr>
          <w:p w:rsidR="005D1CE9" w:rsidRDefault="005D1CE9"/>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экзамены 4</w:t>
            </w:r>
          </w:p>
          <w:p w:rsidR="005D1CE9" w:rsidRDefault="00EF72DF">
            <w:pPr>
              <w:spacing w:after="0" w:line="240" w:lineRule="auto"/>
              <w:jc w:val="center"/>
              <w:rPr>
                <w:sz w:val="24"/>
                <w:szCs w:val="24"/>
              </w:rPr>
            </w:pPr>
            <w:r>
              <w:rPr>
                <w:rFonts w:ascii="Times New Roman" w:hAnsi="Times New Roman" w:cs="Times New Roman"/>
                <w:color w:val="000000"/>
                <w:sz w:val="24"/>
                <w:szCs w:val="24"/>
              </w:rPr>
              <w:t>зачеты 3</w:t>
            </w:r>
          </w:p>
        </w:tc>
      </w:tr>
      <w:tr w:rsidR="005D1CE9">
        <w:trPr>
          <w:trHeight w:hRule="exact" w:val="277"/>
        </w:trPr>
        <w:tc>
          <w:tcPr>
            <w:tcW w:w="3970" w:type="dxa"/>
          </w:tcPr>
          <w:p w:rsidR="005D1CE9" w:rsidRDefault="005D1CE9"/>
        </w:tc>
        <w:tc>
          <w:tcPr>
            <w:tcW w:w="1702" w:type="dxa"/>
          </w:tcPr>
          <w:p w:rsidR="005D1CE9" w:rsidRDefault="005D1CE9"/>
        </w:tc>
        <w:tc>
          <w:tcPr>
            <w:tcW w:w="1702" w:type="dxa"/>
          </w:tcPr>
          <w:p w:rsidR="005D1CE9" w:rsidRDefault="005D1CE9"/>
        </w:tc>
        <w:tc>
          <w:tcPr>
            <w:tcW w:w="426" w:type="dxa"/>
          </w:tcPr>
          <w:p w:rsidR="005D1CE9" w:rsidRDefault="005D1CE9"/>
        </w:tc>
        <w:tc>
          <w:tcPr>
            <w:tcW w:w="852" w:type="dxa"/>
          </w:tcPr>
          <w:p w:rsidR="005D1CE9" w:rsidRDefault="005D1CE9"/>
        </w:tc>
        <w:tc>
          <w:tcPr>
            <w:tcW w:w="993" w:type="dxa"/>
          </w:tcPr>
          <w:p w:rsidR="005D1CE9" w:rsidRDefault="005D1CE9"/>
        </w:tc>
      </w:tr>
      <w:tr w:rsidR="005D1CE9">
        <w:trPr>
          <w:trHeight w:hRule="exact" w:val="1666"/>
        </w:trPr>
        <w:tc>
          <w:tcPr>
            <w:tcW w:w="9654" w:type="dxa"/>
            <w:gridSpan w:val="6"/>
            <w:shd w:val="clear" w:color="000000" w:fill="FFFFFF"/>
            <w:tcMar>
              <w:left w:w="34" w:type="dxa"/>
              <w:right w:w="34" w:type="dxa"/>
            </w:tcMar>
          </w:tcPr>
          <w:p w:rsidR="005D1CE9" w:rsidRPr="00EF72DF" w:rsidRDefault="005D1CE9">
            <w:pPr>
              <w:spacing w:after="0" w:line="240" w:lineRule="auto"/>
              <w:jc w:val="center"/>
              <w:rPr>
                <w:sz w:val="24"/>
                <w:szCs w:val="24"/>
                <w:lang w:val="ru-RU"/>
              </w:rPr>
            </w:pPr>
          </w:p>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1CE9" w:rsidRPr="00EF72DF" w:rsidRDefault="005D1CE9">
            <w:pPr>
              <w:spacing w:after="0" w:line="240" w:lineRule="auto"/>
              <w:jc w:val="center"/>
              <w:rPr>
                <w:sz w:val="24"/>
                <w:szCs w:val="24"/>
                <w:lang w:val="ru-RU"/>
              </w:rPr>
            </w:pPr>
          </w:p>
          <w:p w:rsidR="005D1CE9" w:rsidRDefault="00EF72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1CE9">
        <w:trPr>
          <w:trHeight w:hRule="exact" w:val="416"/>
        </w:trPr>
        <w:tc>
          <w:tcPr>
            <w:tcW w:w="3970" w:type="dxa"/>
          </w:tcPr>
          <w:p w:rsidR="005D1CE9" w:rsidRDefault="005D1CE9"/>
        </w:tc>
        <w:tc>
          <w:tcPr>
            <w:tcW w:w="1702" w:type="dxa"/>
          </w:tcPr>
          <w:p w:rsidR="005D1CE9" w:rsidRDefault="005D1CE9"/>
        </w:tc>
        <w:tc>
          <w:tcPr>
            <w:tcW w:w="1702" w:type="dxa"/>
          </w:tcPr>
          <w:p w:rsidR="005D1CE9" w:rsidRDefault="005D1CE9"/>
        </w:tc>
        <w:tc>
          <w:tcPr>
            <w:tcW w:w="426" w:type="dxa"/>
          </w:tcPr>
          <w:p w:rsidR="005D1CE9" w:rsidRDefault="005D1CE9"/>
        </w:tc>
        <w:tc>
          <w:tcPr>
            <w:tcW w:w="852" w:type="dxa"/>
          </w:tcPr>
          <w:p w:rsidR="005D1CE9" w:rsidRDefault="005D1CE9"/>
        </w:tc>
        <w:tc>
          <w:tcPr>
            <w:tcW w:w="993" w:type="dxa"/>
          </w:tcPr>
          <w:p w:rsidR="005D1CE9" w:rsidRDefault="005D1CE9"/>
        </w:tc>
      </w:tr>
      <w:tr w:rsidR="005D1C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Часов</w:t>
            </w:r>
          </w:p>
        </w:tc>
      </w:tr>
      <w:tr w:rsidR="005D1CE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r>
      <w:tr w:rsidR="005D1C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54</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sidRPr="00EF72DF">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sidRPr="00EF72DF">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70</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6</w:t>
            </w:r>
          </w:p>
        </w:tc>
      </w:tr>
      <w:tr w:rsidR="005D1C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sidRPr="00EF72DF">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36</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288</w:t>
            </w:r>
          </w:p>
        </w:tc>
      </w:tr>
      <w:tr w:rsidR="005D1CE9" w:rsidRPr="00EF72DF">
        <w:trPr>
          <w:trHeight w:hRule="exact" w:val="8109"/>
        </w:trPr>
        <w:tc>
          <w:tcPr>
            <w:tcW w:w="9654" w:type="dxa"/>
            <w:gridSpan w:val="4"/>
            <w:shd w:val="clear" w:color="000000" w:fill="FFFFFF"/>
            <w:tcMar>
              <w:left w:w="34" w:type="dxa"/>
              <w:right w:w="34" w:type="dxa"/>
            </w:tcMar>
          </w:tcPr>
          <w:p w:rsidR="005D1CE9" w:rsidRPr="00EF72DF" w:rsidRDefault="005D1CE9">
            <w:pPr>
              <w:spacing w:after="0" w:line="240" w:lineRule="auto"/>
              <w:jc w:val="both"/>
              <w:rPr>
                <w:sz w:val="20"/>
                <w:szCs w:val="20"/>
                <w:lang w:val="ru-RU"/>
              </w:rPr>
            </w:pP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 Примечания:</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F72D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9931"/>
        </w:trPr>
        <w:tc>
          <w:tcPr>
            <w:tcW w:w="9654" w:type="dxa"/>
            <w:shd w:val="clear" w:color="000000" w:fill="FFFFFF"/>
            <w:tcMar>
              <w:left w:w="34" w:type="dxa"/>
              <w:right w:w="34" w:type="dxa"/>
            </w:tcMar>
          </w:tcPr>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1CE9">
        <w:trPr>
          <w:trHeight w:hRule="exact" w:val="585"/>
        </w:trPr>
        <w:tc>
          <w:tcPr>
            <w:tcW w:w="9654" w:type="dxa"/>
            <w:shd w:val="clear" w:color="000000" w:fill="FFFFFF"/>
            <w:tcMar>
              <w:left w:w="34" w:type="dxa"/>
              <w:right w:w="34" w:type="dxa"/>
            </w:tcMar>
          </w:tcPr>
          <w:p w:rsidR="005D1CE9" w:rsidRPr="00EF72DF" w:rsidRDefault="005D1CE9">
            <w:pPr>
              <w:spacing w:after="0" w:line="240" w:lineRule="auto"/>
              <w:rPr>
                <w:sz w:val="24"/>
                <w:szCs w:val="24"/>
                <w:lang w:val="ru-RU"/>
              </w:rPr>
            </w:pPr>
          </w:p>
          <w:p w:rsidR="005D1CE9" w:rsidRDefault="00EF72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1CE9" w:rsidRPr="00EF72DF">
        <w:trPr>
          <w:trHeight w:hRule="exact" w:val="277"/>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 Русский язык  -национальный язык русского народа</w:t>
            </w:r>
          </w:p>
        </w:tc>
      </w:tr>
      <w:tr w:rsidR="005D1CE9">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2. Речь и ее характеристики</w:t>
            </w:r>
          </w:p>
        </w:tc>
      </w:tr>
      <w:tr w:rsidR="005D1CE9" w:rsidRPr="00EF72DF">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Овладение языком как средством общения и познания</w:t>
            </w:r>
          </w:p>
        </w:tc>
      </w:tr>
      <w:tr w:rsidR="005D1CE9" w:rsidRPr="00EF72DF">
        <w:trPr>
          <w:trHeight w:hRule="exact" w:val="408"/>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Характеристика речевого развития ребенка дошкольного и школьного возраста.</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2178"/>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lastRenderedPageBreak/>
              <w:t>Важнейшие тенденции развития речи учащихся.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5D1CE9">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5. Уроки развития речи в начальной школе</w:t>
            </w:r>
          </w:p>
        </w:tc>
      </w:tr>
      <w:tr w:rsidR="005D1CE9">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5D1CE9" w:rsidRPr="00EF72DF">
        <w:trPr>
          <w:trHeight w:hRule="exact" w:val="109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5D1CE9" w:rsidRPr="00EF72DF">
        <w:trPr>
          <w:trHeight w:hRule="exact" w:val="82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5D1CE9">
        <w:trPr>
          <w:trHeight w:hRule="exact" w:val="4612"/>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5D1CE9">
        <w:trPr>
          <w:trHeight w:hRule="exact" w:val="585"/>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sidRPr="00EF72DF">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5D1CE9" w:rsidRPr="00EF72DF">
        <w:trPr>
          <w:trHeight w:hRule="exact" w:val="1295"/>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285"/>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Орфографический режим в школе.</w:t>
            </w:r>
          </w:p>
        </w:tc>
      </w:tr>
      <w:tr w:rsidR="005D1CE9" w:rsidRPr="00EF72DF">
        <w:trPr>
          <w:trHeight w:hRule="exact" w:val="190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4. Методы изучения русского языка в школе</w:t>
            </w:r>
          </w:p>
        </w:tc>
      </w:tr>
      <w:tr w:rsidR="005D1CE9">
        <w:trPr>
          <w:trHeight w:hRule="exact" w:val="1096"/>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5. Методика изучения фонетики и графики.</w:t>
            </w:r>
          </w:p>
        </w:tc>
      </w:tr>
      <w:tr w:rsidR="005D1CE9" w:rsidRPr="00EF72DF">
        <w:trPr>
          <w:trHeight w:hRule="exact" w:val="136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sidRPr="00EF72DF">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5D1CE9" w:rsidRPr="00EF72DF">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7. Методика изучения грамматики. Имя существительное.</w:t>
            </w:r>
          </w:p>
        </w:tc>
      </w:tr>
      <w:tr w:rsidR="005D1CE9" w:rsidRPr="00EF72DF">
        <w:trPr>
          <w:trHeight w:hRule="exact" w:val="190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Грамматика. Морфология. Части речи. Имя существительное.</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5D1CE9">
        <w:trPr>
          <w:trHeight w:hRule="exact" w:val="826"/>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5D1CE9">
        <w:trPr>
          <w:trHeight w:hRule="exact" w:val="826"/>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10. Изучение разных тем курса морфологии.</w:t>
            </w:r>
          </w:p>
        </w:tc>
      </w:tr>
      <w:tr w:rsidR="005D1CE9">
        <w:trPr>
          <w:trHeight w:hRule="exact" w:val="555"/>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5D1CE9" w:rsidRPr="00EF72DF">
        <w:trPr>
          <w:trHeight w:hRule="exact" w:val="82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5D1CE9">
        <w:trPr>
          <w:trHeight w:hRule="exact" w:val="1109"/>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Оценочные средства в стандартах второго поколения.  </w:t>
            </w:r>
            <w:r>
              <w:rPr>
                <w:rFonts w:ascii="Times New Roman" w:hAnsi="Times New Roman" w:cs="Times New Roman"/>
                <w:color w:val="000000"/>
                <w:sz w:val="24"/>
                <w:szCs w:val="24"/>
              </w:rPr>
              <w:t>Использование видов оценочных</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1096"/>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lastRenderedPageBreak/>
              <w:t xml:space="preserve">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w:t>
            </w:r>
            <w:r>
              <w:rPr>
                <w:rFonts w:ascii="Times New Roman" w:hAnsi="Times New Roman" w:cs="Times New Roman"/>
                <w:color w:val="000000"/>
                <w:sz w:val="24"/>
                <w:szCs w:val="24"/>
              </w:rPr>
              <w:t>Цели проверки достижения учащимися обязательного уровня требований.</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13.Уроки русского языка по разным УМК.</w:t>
            </w:r>
          </w:p>
        </w:tc>
      </w:tr>
      <w:tr w:rsidR="005D1CE9">
        <w:trPr>
          <w:trHeight w:hRule="exact" w:val="190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5D1CE9" w:rsidRPr="00EF72DF">
        <w:trPr>
          <w:trHeight w:hRule="exact" w:val="585"/>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5D1CE9" w:rsidRPr="00EF72DF">
        <w:trPr>
          <w:trHeight w:hRule="exact" w:val="190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EF72DF">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5D1CE9">
        <w:trPr>
          <w:trHeight w:hRule="exact" w:val="277"/>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 Совершенствование устной речи младших школьников</w:t>
            </w:r>
          </w:p>
        </w:tc>
      </w:tr>
      <w:tr w:rsidR="005D1CE9" w:rsidRPr="00EF72DF">
        <w:trPr>
          <w:trHeight w:hRule="exact" w:val="555"/>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Обучение младших школьников слушанию</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Развитие диалогической речи младших школьников</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5D1CE9" w:rsidRPr="00EF72DF">
        <w:trPr>
          <w:trHeight w:hRule="exact" w:val="555"/>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Обучение младших школьников невербальному общению</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Работа над словом как лексической единицей речи</w:t>
            </w:r>
          </w:p>
        </w:tc>
      </w:tr>
      <w:tr w:rsidR="005D1CE9" w:rsidRPr="00EF72DF">
        <w:trPr>
          <w:trHeight w:hRule="exact" w:val="555"/>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Лексический уровень развития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4. Обучение младших школьников речевому этикету</w:t>
            </w:r>
          </w:p>
        </w:tc>
      </w:tr>
      <w:tr w:rsidR="005D1CE9" w:rsidRPr="00EF72DF">
        <w:trPr>
          <w:trHeight w:hRule="exact" w:val="109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5D1CE9" w:rsidRPr="00EF72DF">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Основные понятия коммуникативного синтаксиса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7. Работа в области культуры речи</w:t>
            </w:r>
          </w:p>
        </w:tc>
      </w:tr>
      <w:tr w:rsidR="005D1CE9" w:rsidRPr="00EF72DF">
        <w:trPr>
          <w:trHeight w:hRule="exact" w:val="82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Перечень и содержание понятий из области культуры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Типы рчеевых ошибок младших школьников</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Задачи и содержание работы в области кульутры речи</w:t>
            </w:r>
          </w:p>
        </w:tc>
      </w:tr>
      <w:tr w:rsidR="005D1CE9" w:rsidRPr="00EF72DF">
        <w:trPr>
          <w:trHeight w:hRule="exact" w:val="59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5D1CE9" w:rsidRPr="00EF72DF">
        <w:trPr>
          <w:trHeight w:hRule="exact" w:val="555"/>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Методика обучения младших школьников изложению.</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Обучение сочинению в начальной школе</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9. Анализ уроков по развитию речи младших школьников</w:t>
            </w:r>
          </w:p>
        </w:tc>
      </w:tr>
      <w:tr w:rsidR="005D1CE9" w:rsidRPr="00EF72DF">
        <w:trPr>
          <w:trHeight w:hRule="exact" w:val="285"/>
        </w:trPr>
        <w:tc>
          <w:tcPr>
            <w:tcW w:w="9654" w:type="dxa"/>
            <w:shd w:val="clear" w:color="000000" w:fill="FFFFFF"/>
            <w:tcMar>
              <w:left w:w="34" w:type="dxa"/>
              <w:right w:w="34" w:type="dxa"/>
            </w:tcMar>
          </w:tcPr>
          <w:p w:rsidR="005D1CE9" w:rsidRPr="00EF72DF" w:rsidRDefault="005D1CE9">
            <w:pPr>
              <w:spacing w:after="0" w:line="240" w:lineRule="auto"/>
              <w:jc w:val="both"/>
              <w:rPr>
                <w:sz w:val="24"/>
                <w:szCs w:val="24"/>
                <w:lang w:val="ru-RU"/>
              </w:rPr>
            </w:pP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lastRenderedPageBreak/>
              <w:t>Тема 1. Изучение фонетики и графики.</w:t>
            </w:r>
          </w:p>
        </w:tc>
      </w:tr>
      <w:tr w:rsidR="005D1CE9" w:rsidRPr="00EF72DF">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Методы и приемы обучения фонетики и графики.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Трудности изучения фонетики и графики.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Понимание функций произносительных единиц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4. Умения учащихся в области фонетики и графики.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5.  Изучение способов передачи на письме звука [й].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5D1CE9" w:rsidRPr="00EF72DF">
        <w:trPr>
          <w:trHeight w:hRule="exact" w:val="59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5D1CE9" w:rsidRPr="00EF72DF">
        <w:trPr>
          <w:trHeight w:hRule="exact" w:val="190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Языковые понятия и умения учащихся.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Этапы формирования словообразовательного понятия.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4. Функции морфем и способы анализа.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5. Элементарный словообразовательный анализ.</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5D1CE9" w:rsidRPr="00EF72DF">
        <w:trPr>
          <w:trHeight w:hRule="exact" w:val="59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5D1CE9" w:rsidRPr="00EF72DF">
        <w:trPr>
          <w:trHeight w:hRule="exact" w:val="3260"/>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Последовательность изучения частей речи в начальных классах.</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Роль алгоритмов в формировании морфологических умений.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Современные методы развивающего обучения.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4. Лексико-грамматические разряды частей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6. Время глагола.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7. Знакомство с именами числительными, местоимениями, наречиями.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8.  Грамматика. Морфология. Части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9. Имя существительное. Имя прилагательное. Глагол.</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10. Разные темы курса морфологии.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11.  Разнообразные виды упражнений при изучении частей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12. Фрагменты уроков, где изучаются части речи.</w:t>
            </w:r>
          </w:p>
        </w:tc>
      </w:tr>
      <w:tr w:rsidR="005D1CE9">
        <w:trPr>
          <w:trHeight w:hRule="exact" w:val="319"/>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5D1CE9">
        <w:trPr>
          <w:trHeight w:hRule="exact" w:val="2178"/>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Типы текста: описание, повествование, рассуждение.</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Содержание и организация работы по созданию типов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4. Повествование, описание, рассуждение.</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6. Типы речи как фрагменты текста.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7.  Фрагменты уроков знакомства с различными типами текста.</w:t>
            </w:r>
          </w:p>
          <w:p w:rsidR="005D1CE9" w:rsidRDefault="00EF72DF">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5. Орфографический режим в школе</w:t>
            </w:r>
          </w:p>
        </w:tc>
      </w:tr>
      <w:tr w:rsidR="005D1CE9" w:rsidRPr="00EF72DF">
        <w:trPr>
          <w:trHeight w:hRule="exact" w:val="2989"/>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Орфографический режим в школе.</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Принципы русской орфографии.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Орфограмма. Типы орфограмм.</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4. Система орфографических упражнений.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5. Классификация орфографических упражнений.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6. Критерии выбора упражнений.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8. Алгоритмы. Орфографические ошибки.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5D1CE9" w:rsidRPr="00EF72DF">
        <w:trPr>
          <w:trHeight w:hRule="exact" w:val="82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277"/>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5D1CE9" w:rsidRPr="00EF72DF">
        <w:trPr>
          <w:trHeight w:hRule="exact" w:val="461"/>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 Русский язык - национальный язык русского народа</w:t>
            </w:r>
          </w:p>
        </w:tc>
      </w:tr>
      <w:tr w:rsidR="005D1CE9">
        <w:trPr>
          <w:trHeight w:hRule="exact" w:val="1958"/>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5D1CE9" w:rsidRDefault="00EF72DF">
            <w:pPr>
              <w:spacing w:after="0" w:line="240" w:lineRule="auto"/>
              <w:rPr>
                <w:sz w:val="24"/>
                <w:szCs w:val="24"/>
              </w:rPr>
            </w:pPr>
            <w:r w:rsidRPr="00EF72DF">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5D1CE9" w:rsidRPr="00EF72DF">
        <w:trPr>
          <w:trHeight w:hRule="exact" w:val="322"/>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2.  Речь и ее характеристики.</w:t>
            </w:r>
          </w:p>
        </w:tc>
      </w:tr>
      <w:tr w:rsidR="005D1CE9" w:rsidRPr="00EF72DF">
        <w:trPr>
          <w:trHeight w:hRule="exact" w:val="1958"/>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5D1CE9" w:rsidRPr="00EF72DF">
        <w:trPr>
          <w:trHeight w:hRule="exact" w:val="322"/>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Овладение языком как средством общения и познания.</w:t>
            </w:r>
          </w:p>
        </w:tc>
      </w:tr>
      <w:tr w:rsidR="005D1CE9" w:rsidRPr="00EF72DF">
        <w:trPr>
          <w:trHeight w:hRule="exact" w:val="2499"/>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Важней- шие тенденции развития речи учащихся.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Язык – система средств, обеспечивающая общение людей. Речь – процесс функционирова-ния этой системы направления обучения речи.</w:t>
            </w:r>
          </w:p>
        </w:tc>
      </w:tr>
      <w:tr w:rsidR="005D1CE9" w:rsidRPr="00EF72DF">
        <w:trPr>
          <w:trHeight w:hRule="exact" w:val="593"/>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5D1CE9" w:rsidRPr="00EF72DF">
        <w:trPr>
          <w:trHeight w:hRule="exact" w:val="1147"/>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Стратегия и тактика современного  обучения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Особенности содержания обучения, формирующего умение учиться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3.Учебное сотрудническтво как способ формирования умения учиься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Требования к современному уроку русского языка</w:t>
            </w:r>
          </w:p>
        </w:tc>
      </w:tr>
      <w:tr w:rsidR="005D1CE9" w:rsidRPr="00EF72DF">
        <w:trPr>
          <w:trHeight w:hRule="exact" w:val="322"/>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5. Общие подходы к развитию речи младших школьников</w:t>
            </w:r>
          </w:p>
        </w:tc>
      </w:tr>
      <w:tr w:rsidR="005D1CE9" w:rsidRPr="00EF72DF">
        <w:trPr>
          <w:trHeight w:hRule="exact" w:val="876"/>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5D1CE9" w:rsidRPr="00EF72DF">
        <w:trPr>
          <w:trHeight w:hRule="exact" w:val="322"/>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6. Уроки развития речи в начальной школе</w:t>
            </w:r>
          </w:p>
        </w:tc>
      </w:tr>
      <w:tr w:rsidR="005D1CE9" w:rsidRPr="00EF72DF">
        <w:trPr>
          <w:trHeight w:hRule="exact" w:val="2229"/>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Уроки развития речи в начальной школе.</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Недостатки устной монологической речи учащихся.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Виды, классификация изложений, сочинений.</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5. Характеристика речевых ошибок учащихся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6. Тексты, предназначенные для изложения (учебники русского языка).</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7. Специалисты о самопроверке творческих работ учащихся.</w:t>
            </w:r>
          </w:p>
        </w:tc>
      </w:tr>
      <w:tr w:rsidR="005D1CE9" w:rsidRPr="00EF72DF">
        <w:trPr>
          <w:trHeight w:hRule="exact" w:val="593"/>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5D1CE9" w:rsidRPr="00EF72DF">
        <w:trPr>
          <w:trHeight w:hRule="exact" w:val="1417"/>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Содержание начального обучения русскому языку.</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585"/>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5D1CE9">
        <w:trPr>
          <w:trHeight w:hRule="exact" w:val="5474"/>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Методы изучения фонетики. Фонетическая транскрипция. Характеристика гласных и согласных.</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Состав современного алфавита. Графика. Значения букв. Формирование способов звукового анализа у младших школьников.</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6.  Организация фонетико-графического разбора. Приемы аналитической и синтетической работы над звуковым и буквенным составом слов.</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7. Уроки обучения письму на подготовительном и основном этапах. Формирование фонетических умений пер-воклассников.</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8.  Обозначение на письме твердости, мягкости согласных. Приемы ознакомления с новой буквой. Ступени формирования навыка письма у детей.</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9.  Характеристика чтения и письма у опытного чтеца и начинающего. Процесс обучения грамоте, порядок, (ал-горитм) чтения.</w:t>
            </w:r>
          </w:p>
          <w:p w:rsidR="005D1CE9" w:rsidRDefault="00EF72DF">
            <w:pPr>
              <w:spacing w:after="0" w:line="240" w:lineRule="auto"/>
              <w:rPr>
                <w:sz w:val="24"/>
                <w:szCs w:val="24"/>
              </w:rPr>
            </w:pPr>
            <w:r w:rsidRPr="00EF72DF">
              <w:rPr>
                <w:rFonts w:ascii="Times New Roman" w:hAnsi="Times New Roman" w:cs="Times New Roman"/>
                <w:color w:val="000000"/>
                <w:sz w:val="24"/>
                <w:szCs w:val="24"/>
                <w:lang w:val="ru-RU"/>
              </w:rPr>
              <w:t xml:space="preserve">10.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5D1CE9">
        <w:trPr>
          <w:trHeight w:hRule="exact" w:val="593"/>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sidRPr="00EF72DF">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5D1CE9" w:rsidRPr="00EF72DF">
        <w:trPr>
          <w:trHeight w:hRule="exact" w:val="2229"/>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Требования к проведению уроков русского языка, специфика урока русского языка</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Разделы русской орфографии.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Формирование орфографических действий и навыков правописания.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Ступени формирования умений по орфографии.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5. Методы и приемы обучения правописанию.</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6. Типы орфографических ошибок.</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7. Изучение ошибок, предупреждение и исправление ошибок.</w:t>
            </w:r>
          </w:p>
        </w:tc>
      </w:tr>
      <w:tr w:rsidR="005D1CE9" w:rsidRPr="00EF72DF">
        <w:trPr>
          <w:trHeight w:hRule="exact" w:val="593"/>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Круглый стол "Особенности работы с одаренными детьми на уроках русского языка и литературного чтения"</w:t>
            </w:r>
          </w:p>
        </w:tc>
      </w:tr>
      <w:tr w:rsidR="005D1CE9" w:rsidRPr="00EF72DF">
        <w:trPr>
          <w:trHeight w:hRule="exact" w:val="299"/>
        </w:trPr>
        <w:tc>
          <w:tcPr>
            <w:tcW w:w="9654" w:type="dxa"/>
            <w:shd w:val="clear" w:color="000000" w:fill="FFFFFF"/>
            <w:tcMar>
              <w:left w:w="34" w:type="dxa"/>
              <w:right w:w="34" w:type="dxa"/>
            </w:tcMar>
          </w:tcPr>
          <w:p w:rsidR="005D1CE9" w:rsidRPr="00EF72DF" w:rsidRDefault="005D1CE9">
            <w:pPr>
              <w:rPr>
                <w:lang w:val="ru-RU"/>
              </w:rPr>
            </w:pPr>
          </w:p>
        </w:tc>
      </w:tr>
      <w:tr w:rsidR="005D1CE9" w:rsidRPr="00EF72DF">
        <w:trPr>
          <w:trHeight w:hRule="exact" w:val="322"/>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4. Уроки русского языка по разным УМК.</w:t>
            </w:r>
          </w:p>
        </w:tc>
      </w:tr>
      <w:tr w:rsidR="005D1CE9">
        <w:trPr>
          <w:trHeight w:hRule="exact" w:val="2769"/>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Уроки русского языка по разным УМК</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Характеристика уроков русского языка разных УМК.</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Планирование уроков и подготовка к ним.</w:t>
            </w:r>
          </w:p>
          <w:p w:rsidR="005D1CE9" w:rsidRDefault="00EF72DF">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5. Учебное сотрудничество на уроках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6. Типы уроков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7. Структурные компоненты уроков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8.  Наблюдение урока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9. Анализ урока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10.  Пути реализации воспитательных функций языка. Роль учебника и его функции</w:t>
            </w:r>
          </w:p>
        </w:tc>
      </w:tr>
      <w:tr w:rsidR="005D1CE9">
        <w:trPr>
          <w:trHeight w:hRule="exact" w:val="593"/>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оценки достижения образовательных результатов по русскому языку в начальной школе.</w:t>
            </w:r>
          </w:p>
        </w:tc>
      </w:tr>
      <w:tr w:rsidR="005D1CE9">
        <w:trPr>
          <w:trHeight w:hRule="exact" w:val="1931"/>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1. Реализации воспитательной функции предмета (русский язык).</w:t>
            </w:r>
          </w:p>
          <w:p w:rsidR="005D1CE9" w:rsidRDefault="00EF72DF">
            <w:pPr>
              <w:spacing w:after="0" w:line="240" w:lineRule="auto"/>
              <w:rPr>
                <w:sz w:val="24"/>
                <w:szCs w:val="24"/>
              </w:rPr>
            </w:pPr>
            <w:r>
              <w:rPr>
                <w:rFonts w:ascii="Times New Roman" w:hAnsi="Times New Roman" w:cs="Times New Roman"/>
                <w:color w:val="000000"/>
                <w:sz w:val="24"/>
                <w:szCs w:val="24"/>
              </w:rPr>
              <w:t>2. Формирование языковых понятий.</w:t>
            </w:r>
          </w:p>
          <w:p w:rsidR="005D1CE9" w:rsidRDefault="00EF72DF">
            <w:pPr>
              <w:spacing w:after="0" w:line="240" w:lineRule="auto"/>
              <w:rPr>
                <w:sz w:val="24"/>
                <w:szCs w:val="24"/>
              </w:rPr>
            </w:pPr>
            <w:r>
              <w:rPr>
                <w:rFonts w:ascii="Times New Roman" w:hAnsi="Times New Roman" w:cs="Times New Roman"/>
                <w:color w:val="000000"/>
                <w:sz w:val="24"/>
                <w:szCs w:val="24"/>
              </w:rPr>
              <w:t>3. Развивающая роль теории языка.</w:t>
            </w:r>
          </w:p>
          <w:p w:rsidR="005D1CE9" w:rsidRDefault="00EF72DF">
            <w:pPr>
              <w:spacing w:after="0" w:line="240" w:lineRule="auto"/>
              <w:rPr>
                <w:sz w:val="24"/>
                <w:szCs w:val="24"/>
              </w:rPr>
            </w:pPr>
            <w:r>
              <w:rPr>
                <w:rFonts w:ascii="Times New Roman" w:hAnsi="Times New Roman" w:cs="Times New Roman"/>
                <w:color w:val="000000"/>
                <w:sz w:val="24"/>
                <w:szCs w:val="24"/>
              </w:rPr>
              <w:t>4. Характеристика воспитательных и развивающих возможностей предмета «русский язык».</w:t>
            </w:r>
          </w:p>
          <w:p w:rsidR="005D1CE9" w:rsidRDefault="00EF72DF">
            <w:pPr>
              <w:spacing w:after="0" w:line="240" w:lineRule="auto"/>
              <w:rPr>
                <w:sz w:val="24"/>
                <w:szCs w:val="24"/>
              </w:rPr>
            </w:pPr>
            <w:r>
              <w:rPr>
                <w:rFonts w:ascii="Times New Roman" w:hAnsi="Times New Roman" w:cs="Times New Roman"/>
                <w:color w:val="000000"/>
                <w:sz w:val="24"/>
                <w:szCs w:val="24"/>
              </w:rPr>
              <w:t>5. Оценочные средства в стандартах второго поколения.</w:t>
            </w:r>
          </w:p>
          <w:p w:rsidR="005D1CE9" w:rsidRDefault="00EF72DF">
            <w:pPr>
              <w:spacing w:after="0" w:line="240" w:lineRule="auto"/>
              <w:rPr>
                <w:sz w:val="24"/>
                <w:szCs w:val="24"/>
              </w:rPr>
            </w:pPr>
            <w:r>
              <w:rPr>
                <w:rFonts w:ascii="Times New Roman" w:hAnsi="Times New Roman" w:cs="Times New Roman"/>
                <w:color w:val="000000"/>
                <w:sz w:val="24"/>
                <w:szCs w:val="24"/>
              </w:rPr>
              <w:t>6. Использование видов оценочных шкал на уроках русского языка.</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1CE9">
        <w:trPr>
          <w:trHeight w:hRule="exact" w:val="1937"/>
        </w:trPr>
        <w:tc>
          <w:tcPr>
            <w:tcW w:w="9654" w:type="dxa"/>
            <w:gridSpan w:val="2"/>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lastRenderedPageBreak/>
              <w:t>7. Модернизация системы оценивания результатов обучения на уроках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8. Цели реформы в системе школьного оценивания.</w:t>
            </w:r>
          </w:p>
          <w:p w:rsidR="005D1CE9" w:rsidRDefault="00EF72DF">
            <w:pPr>
              <w:spacing w:after="0" w:line="240" w:lineRule="auto"/>
              <w:rPr>
                <w:sz w:val="24"/>
                <w:szCs w:val="24"/>
              </w:rPr>
            </w:pPr>
            <w:r>
              <w:rPr>
                <w:rFonts w:ascii="Times New Roman" w:hAnsi="Times New Roman" w:cs="Times New Roman"/>
                <w:color w:val="000000"/>
                <w:sz w:val="24"/>
                <w:szCs w:val="24"/>
              </w:rPr>
              <w:t>9. Проблемы перехода на безотметочное обучение в начальной школе.</w:t>
            </w:r>
          </w:p>
          <w:p w:rsidR="005D1CE9" w:rsidRDefault="00EF72DF">
            <w:pPr>
              <w:spacing w:after="0" w:line="240" w:lineRule="auto"/>
              <w:rPr>
                <w:sz w:val="24"/>
                <w:szCs w:val="24"/>
              </w:rPr>
            </w:pPr>
            <w:r>
              <w:rPr>
                <w:rFonts w:ascii="Times New Roman" w:hAnsi="Times New Roman" w:cs="Times New Roman"/>
                <w:color w:val="000000"/>
                <w:sz w:val="24"/>
                <w:szCs w:val="24"/>
              </w:rPr>
              <w:t>10. Цели проверки достижения учащимися обязательного уровня требований.</w:t>
            </w:r>
          </w:p>
          <w:p w:rsidR="005D1CE9" w:rsidRDefault="00EF72DF">
            <w:pPr>
              <w:spacing w:after="0" w:line="240" w:lineRule="auto"/>
              <w:rPr>
                <w:sz w:val="24"/>
                <w:szCs w:val="24"/>
              </w:rPr>
            </w:pPr>
            <w:r>
              <w:rPr>
                <w:rFonts w:ascii="Times New Roman" w:hAnsi="Times New Roman" w:cs="Times New Roman"/>
                <w:color w:val="000000"/>
                <w:sz w:val="24"/>
                <w:szCs w:val="24"/>
              </w:rPr>
              <w:t>11. Специфика содержания и организации речевой работы с детьми, оказавшимися в экстремальных условиях.</w:t>
            </w:r>
          </w:p>
        </w:tc>
      </w:tr>
      <w:tr w:rsidR="005D1CE9">
        <w:trPr>
          <w:trHeight w:hRule="exact" w:val="855"/>
        </w:trPr>
        <w:tc>
          <w:tcPr>
            <w:tcW w:w="9654" w:type="dxa"/>
            <w:gridSpan w:val="2"/>
            <w:shd w:val="clear" w:color="000000" w:fill="FFFFFF"/>
            <w:tcMar>
              <w:left w:w="34" w:type="dxa"/>
              <w:right w:w="34" w:type="dxa"/>
            </w:tcMar>
          </w:tcPr>
          <w:p w:rsidR="005D1CE9" w:rsidRDefault="005D1CE9">
            <w:pPr>
              <w:spacing w:after="0" w:line="240" w:lineRule="auto"/>
              <w:rPr>
                <w:sz w:val="24"/>
                <w:szCs w:val="24"/>
              </w:rPr>
            </w:pPr>
          </w:p>
          <w:p w:rsidR="005D1CE9" w:rsidRDefault="00EF72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1CE9">
        <w:trPr>
          <w:trHeight w:hRule="exact" w:val="4912"/>
        </w:trPr>
        <w:tc>
          <w:tcPr>
            <w:tcW w:w="9654" w:type="dxa"/>
            <w:gridSpan w:val="2"/>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5D1CE9" w:rsidRDefault="00EF72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1CE9" w:rsidRDefault="00EF72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1CE9" w:rsidRDefault="00EF72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1CE9">
        <w:trPr>
          <w:trHeight w:hRule="exact" w:val="994"/>
        </w:trPr>
        <w:tc>
          <w:tcPr>
            <w:tcW w:w="9654" w:type="dxa"/>
            <w:gridSpan w:val="2"/>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1CE9" w:rsidRDefault="00EF72DF">
            <w:pPr>
              <w:spacing w:after="0" w:line="240" w:lineRule="auto"/>
              <w:rPr>
                <w:sz w:val="24"/>
                <w:szCs w:val="24"/>
              </w:rPr>
            </w:pPr>
            <w:r>
              <w:rPr>
                <w:rFonts w:ascii="Times New Roman" w:hAnsi="Times New Roman" w:cs="Times New Roman"/>
                <w:b/>
                <w:color w:val="000000"/>
                <w:sz w:val="24"/>
                <w:szCs w:val="24"/>
              </w:rPr>
              <w:t>Основная:</w:t>
            </w:r>
          </w:p>
        </w:tc>
      </w:tr>
      <w:tr w:rsidR="005D1CE9">
        <w:trPr>
          <w:trHeight w:hRule="exact" w:val="826"/>
        </w:trPr>
        <w:tc>
          <w:tcPr>
            <w:tcW w:w="9654" w:type="dxa"/>
            <w:gridSpan w:val="2"/>
            <w:shd w:val="clear" w:color="000000" w:fill="FFFFFF"/>
            <w:tcMar>
              <w:left w:w="34" w:type="dxa"/>
              <w:right w:w="34" w:type="dxa"/>
            </w:tcMar>
          </w:tcPr>
          <w:p w:rsidR="005D1CE9" w:rsidRDefault="00EF72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09C3">
                <w:rPr>
                  <w:rStyle w:val="a3"/>
                </w:rPr>
                <w:t>https://urait.ru/bcode/433604</w:t>
              </w:r>
            </w:hyperlink>
            <w:r>
              <w:t xml:space="preserve"> </w:t>
            </w:r>
          </w:p>
        </w:tc>
      </w:tr>
      <w:tr w:rsidR="005D1CE9">
        <w:trPr>
          <w:trHeight w:hRule="exact" w:val="826"/>
        </w:trPr>
        <w:tc>
          <w:tcPr>
            <w:tcW w:w="9654" w:type="dxa"/>
            <w:gridSpan w:val="2"/>
            <w:shd w:val="clear" w:color="000000" w:fill="FFFFFF"/>
            <w:tcMar>
              <w:left w:w="34" w:type="dxa"/>
              <w:right w:w="34" w:type="dxa"/>
            </w:tcMar>
          </w:tcPr>
          <w:p w:rsidR="005D1CE9" w:rsidRDefault="00EF72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09C3">
                <w:rPr>
                  <w:rStyle w:val="a3"/>
                </w:rPr>
                <w:t>https://urait.ru/bcode/434674</w:t>
              </w:r>
            </w:hyperlink>
            <w:r>
              <w:t xml:space="preserve"> </w:t>
            </w:r>
          </w:p>
        </w:tc>
      </w:tr>
      <w:tr w:rsidR="005D1CE9">
        <w:trPr>
          <w:trHeight w:hRule="exact" w:val="1366"/>
        </w:trPr>
        <w:tc>
          <w:tcPr>
            <w:tcW w:w="9654" w:type="dxa"/>
            <w:gridSpan w:val="2"/>
            <w:shd w:val="clear" w:color="000000" w:fill="FFFFFF"/>
            <w:tcMar>
              <w:left w:w="34" w:type="dxa"/>
              <w:right w:w="34" w:type="dxa"/>
            </w:tcMar>
          </w:tcPr>
          <w:p w:rsidR="005D1CE9" w:rsidRDefault="00EF72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09C3">
                <w:rPr>
                  <w:rStyle w:val="a3"/>
                </w:rPr>
                <w:t>https://www.biblio-online.ru/bcode/420600</w:t>
              </w:r>
            </w:hyperlink>
            <w:r>
              <w:t xml:space="preserve"> </w:t>
            </w:r>
          </w:p>
        </w:tc>
      </w:tr>
      <w:tr w:rsidR="005D1CE9">
        <w:trPr>
          <w:trHeight w:hRule="exact" w:val="304"/>
        </w:trPr>
        <w:tc>
          <w:tcPr>
            <w:tcW w:w="285" w:type="dxa"/>
          </w:tcPr>
          <w:p w:rsidR="005D1CE9" w:rsidRDefault="005D1CE9"/>
        </w:tc>
        <w:tc>
          <w:tcPr>
            <w:tcW w:w="9370"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Дополнительная:</w:t>
            </w:r>
          </w:p>
        </w:tc>
      </w:tr>
      <w:tr w:rsidR="005D1CE9">
        <w:trPr>
          <w:trHeight w:hRule="exact" w:val="1340"/>
        </w:trPr>
        <w:tc>
          <w:tcPr>
            <w:tcW w:w="9654" w:type="dxa"/>
            <w:gridSpan w:val="2"/>
            <w:shd w:val="clear" w:color="000000" w:fill="FFFFFF"/>
            <w:tcMar>
              <w:left w:w="34" w:type="dxa"/>
              <w:right w:w="34" w:type="dxa"/>
            </w:tcMar>
          </w:tcPr>
          <w:p w:rsidR="005D1CE9" w:rsidRDefault="00EF72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09C3">
                <w:rPr>
                  <w:rStyle w:val="a3"/>
                </w:rPr>
                <w:t>http://www.iprbookshop.ru/101477.html</w:t>
              </w:r>
            </w:hyperlink>
            <w:r>
              <w:t xml:space="preserve"> </w:t>
            </w:r>
          </w:p>
        </w:tc>
      </w:tr>
      <w:tr w:rsidR="005D1CE9">
        <w:trPr>
          <w:trHeight w:hRule="exact" w:val="585"/>
        </w:trPr>
        <w:tc>
          <w:tcPr>
            <w:tcW w:w="9654" w:type="dxa"/>
            <w:gridSpan w:val="2"/>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1CE9">
        <w:trPr>
          <w:trHeight w:hRule="exact" w:val="1443"/>
        </w:trPr>
        <w:tc>
          <w:tcPr>
            <w:tcW w:w="9654" w:type="dxa"/>
            <w:gridSpan w:val="2"/>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509C3">
                <w:rPr>
                  <w:rStyle w:val="a3"/>
                  <w:rFonts w:ascii="Times New Roman" w:hAnsi="Times New Roman" w:cs="Times New Roman"/>
                  <w:sz w:val="24"/>
                  <w:szCs w:val="24"/>
                </w:rPr>
                <w:t>http://www.iprbookshop.ru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509C3">
                <w:rPr>
                  <w:rStyle w:val="a3"/>
                  <w:rFonts w:ascii="Times New Roman" w:hAnsi="Times New Roman" w:cs="Times New Roman"/>
                  <w:sz w:val="24"/>
                  <w:szCs w:val="24"/>
                </w:rPr>
                <w:t>http://biblio-online.ru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509C3">
                <w:rPr>
                  <w:rStyle w:val="a3"/>
                  <w:rFonts w:ascii="Times New Roman" w:hAnsi="Times New Roman" w:cs="Times New Roman"/>
                  <w:sz w:val="24"/>
                  <w:szCs w:val="24"/>
                </w:rPr>
                <w:t>http://window.edu.ru/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509C3">
                <w:rPr>
                  <w:rStyle w:val="a3"/>
                  <w:rFonts w:ascii="Times New Roman" w:hAnsi="Times New Roman" w:cs="Times New Roman"/>
                  <w:sz w:val="24"/>
                  <w:szCs w:val="24"/>
                </w:rPr>
                <w:t>http://elibrary.ru</w:t>
              </w:r>
            </w:hyperlink>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8398"/>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F509C3">
                <w:rPr>
                  <w:rStyle w:val="a3"/>
                  <w:rFonts w:ascii="Times New Roman" w:hAnsi="Times New Roman" w:cs="Times New Roman"/>
                  <w:sz w:val="24"/>
                  <w:szCs w:val="24"/>
                </w:rPr>
                <w:t>http://www.sciencedirect.com</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886FFB">
                <w:rPr>
                  <w:rStyle w:val="a3"/>
                  <w:rFonts w:ascii="Times New Roman" w:hAnsi="Times New Roman" w:cs="Times New Roman"/>
                  <w:sz w:val="24"/>
                  <w:szCs w:val="24"/>
                </w:rPr>
                <w:t>www.edu.ru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509C3">
                <w:rPr>
                  <w:rStyle w:val="a3"/>
                  <w:rFonts w:ascii="Times New Roman" w:hAnsi="Times New Roman" w:cs="Times New Roman"/>
                  <w:sz w:val="24"/>
                  <w:szCs w:val="24"/>
                </w:rPr>
                <w:t>http://journals.cambridge.org</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509C3">
                <w:rPr>
                  <w:rStyle w:val="a3"/>
                  <w:rFonts w:ascii="Times New Roman" w:hAnsi="Times New Roman" w:cs="Times New Roman"/>
                  <w:sz w:val="24"/>
                  <w:szCs w:val="24"/>
                </w:rPr>
                <w:t>http://www.oxfordjoumals.org</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509C3">
                <w:rPr>
                  <w:rStyle w:val="a3"/>
                  <w:rFonts w:ascii="Times New Roman" w:hAnsi="Times New Roman" w:cs="Times New Roman"/>
                  <w:sz w:val="24"/>
                  <w:szCs w:val="24"/>
                </w:rPr>
                <w:t>http://dic.academic.ru/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509C3">
                <w:rPr>
                  <w:rStyle w:val="a3"/>
                  <w:rFonts w:ascii="Times New Roman" w:hAnsi="Times New Roman" w:cs="Times New Roman"/>
                  <w:sz w:val="24"/>
                  <w:szCs w:val="24"/>
                </w:rPr>
                <w:t>http://www.benran.ru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509C3">
                <w:rPr>
                  <w:rStyle w:val="a3"/>
                  <w:rFonts w:ascii="Times New Roman" w:hAnsi="Times New Roman" w:cs="Times New Roman"/>
                  <w:sz w:val="24"/>
                  <w:szCs w:val="24"/>
                </w:rPr>
                <w:t>http://www.gks.ru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509C3">
                <w:rPr>
                  <w:rStyle w:val="a3"/>
                  <w:rFonts w:ascii="Times New Roman" w:hAnsi="Times New Roman" w:cs="Times New Roman"/>
                  <w:sz w:val="24"/>
                  <w:szCs w:val="24"/>
                </w:rPr>
                <w:t>http://diss.rsl.ru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509C3">
                <w:rPr>
                  <w:rStyle w:val="a3"/>
                  <w:rFonts w:ascii="Times New Roman" w:hAnsi="Times New Roman" w:cs="Times New Roman"/>
                  <w:sz w:val="24"/>
                  <w:szCs w:val="24"/>
                </w:rPr>
                <w:t>http://ru.spinform.ru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1CE9" w:rsidRDefault="00EF72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1CE9">
        <w:trPr>
          <w:trHeight w:hRule="exact" w:val="314"/>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1CE9">
        <w:trPr>
          <w:trHeight w:hRule="exact" w:val="6678"/>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1CE9" w:rsidRDefault="00EF72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1CE9" w:rsidRDefault="00EF72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1CE9" w:rsidRDefault="00EF72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1CE9" w:rsidRDefault="00EF72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1CE9" w:rsidRDefault="00EF72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1CE9" w:rsidRDefault="00EF72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7136"/>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1CE9" w:rsidRDefault="00EF72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1CE9" w:rsidRDefault="00EF72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1CE9" w:rsidRDefault="00EF72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1CE9" w:rsidRDefault="00EF72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1CE9">
        <w:trPr>
          <w:trHeight w:hRule="exact" w:val="855"/>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1CE9">
        <w:trPr>
          <w:trHeight w:hRule="exact" w:val="2989"/>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1CE9" w:rsidRDefault="005D1CE9">
            <w:pPr>
              <w:spacing w:after="0" w:line="240" w:lineRule="auto"/>
              <w:jc w:val="both"/>
              <w:rPr>
                <w:sz w:val="24"/>
                <w:szCs w:val="24"/>
              </w:rPr>
            </w:pPr>
          </w:p>
          <w:p w:rsidR="005D1CE9" w:rsidRDefault="00EF72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1CE9" w:rsidRDefault="00EF72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1CE9" w:rsidRDefault="00EF72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1CE9" w:rsidRDefault="00EF72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1CE9" w:rsidRDefault="00EF72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1CE9" w:rsidRDefault="00EF72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1CE9" w:rsidRDefault="005D1CE9">
            <w:pPr>
              <w:spacing w:after="0" w:line="240" w:lineRule="auto"/>
              <w:jc w:val="both"/>
              <w:rPr>
                <w:sz w:val="24"/>
                <w:szCs w:val="24"/>
              </w:rPr>
            </w:pPr>
          </w:p>
          <w:p w:rsidR="005D1CE9" w:rsidRDefault="00EF72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1CE9">
        <w:trPr>
          <w:trHeight w:hRule="exact" w:val="585"/>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1CE9" w:rsidRDefault="00EF72DF">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F509C3">
                <w:rPr>
                  <w:rStyle w:val="a3"/>
                  <w:rFonts w:ascii="Times New Roman" w:hAnsi="Times New Roman" w:cs="Times New Roman"/>
                  <w:sz w:val="24"/>
                  <w:szCs w:val="24"/>
                </w:rPr>
                <w:t>http://fgosvo.ru</w:t>
              </w:r>
            </w:hyperlink>
          </w:p>
        </w:tc>
      </w:tr>
      <w:tr w:rsidR="005D1CE9">
        <w:trPr>
          <w:trHeight w:hRule="exact" w:val="314"/>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1CE9">
        <w:trPr>
          <w:trHeight w:hRule="exact" w:val="3509"/>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1CE9" w:rsidRDefault="00EF72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1CE9" w:rsidRDefault="00EF72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1CE9" w:rsidRDefault="00EF72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1CE9" w:rsidRDefault="00EF72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4341"/>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5D1CE9" w:rsidRDefault="00EF72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1CE9" w:rsidRDefault="00EF72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1CE9" w:rsidRDefault="00EF72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1CE9" w:rsidRDefault="00EF72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1CE9" w:rsidRDefault="00EF72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1CE9" w:rsidRDefault="00EF72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1CE9" w:rsidRDefault="00EF72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1CE9" w:rsidRDefault="00EF72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1CE9" w:rsidRDefault="00EF72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1CE9">
        <w:trPr>
          <w:trHeight w:hRule="exact" w:val="277"/>
        </w:trPr>
        <w:tc>
          <w:tcPr>
            <w:tcW w:w="9640" w:type="dxa"/>
          </w:tcPr>
          <w:p w:rsidR="005D1CE9" w:rsidRDefault="005D1CE9"/>
        </w:tc>
      </w:tr>
      <w:tr w:rsidR="005D1CE9">
        <w:trPr>
          <w:trHeight w:hRule="exact" w:val="585"/>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1CE9">
        <w:trPr>
          <w:trHeight w:hRule="exact" w:val="10187"/>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1CE9" w:rsidRDefault="00EF72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1CE9" w:rsidRDefault="00EF72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1CE9" w:rsidRDefault="00EF72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1CE9" w:rsidRDefault="00EF72D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4071"/>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886FFB">
                <w:rPr>
                  <w:rStyle w:val="a3"/>
                  <w:rFonts w:ascii="Times New Roman" w:hAnsi="Times New Roman" w:cs="Times New Roman"/>
                  <w:sz w:val="24"/>
                  <w:szCs w:val="24"/>
                </w:rPr>
                <w:t>www.biblio-online.ru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1CE9" w:rsidRDefault="005D1CE9"/>
    <w:sectPr w:rsidR="005D1CE9" w:rsidSect="005D1C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32AF"/>
    <w:rsid w:val="005D1CE9"/>
    <w:rsid w:val="00886FFB"/>
    <w:rsid w:val="00C32346"/>
    <w:rsid w:val="00D31453"/>
    <w:rsid w:val="00E209E2"/>
    <w:rsid w:val="00EF72DF"/>
    <w:rsid w:val="00F5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6C28D0-E544-4F54-923A-AB790D1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C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6FFB"/>
    <w:rPr>
      <w:color w:val="0000FF" w:themeColor="hyperlink"/>
      <w:u w:val="single"/>
    </w:rPr>
  </w:style>
  <w:style w:type="character" w:styleId="a4">
    <w:name w:val="Unresolved Mention"/>
    <w:basedOn w:val="a0"/>
    <w:uiPriority w:val="99"/>
    <w:semiHidden/>
    <w:unhideWhenUsed/>
    <w:rsid w:val="00C3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467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9395</Words>
  <Characters>53553</Characters>
  <Application>Microsoft Office Word</Application>
  <DocSecurity>0</DocSecurity>
  <Lines>446</Lines>
  <Paragraphs>125</Paragraphs>
  <ScaleCrop>false</ScaleCrop>
  <Company/>
  <LinksUpToDate>false</LinksUpToDate>
  <CharactersWithSpaces>62823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2021-2022_ФГОС3++2021_Бак-ОФО-ПО(НО)(21)_plx_Методика преподавания русского языка</dc:title>
  <dc:creator>FastReport.NET</dc:creator>
  <cp:lastModifiedBy>Mark Bernstorf</cp:lastModifiedBy>
  <cp:revision>6</cp:revision>
  <dcterms:created xsi:type="dcterms:W3CDTF">2022-03-06T14:17:00Z</dcterms:created>
  <dcterms:modified xsi:type="dcterms:W3CDTF">2022-11-13T10:10:00Z</dcterms:modified>
</cp:coreProperties>
</file>